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ECF7" w14:textId="77777777" w:rsidR="00275BF4" w:rsidRPr="009D7B93" w:rsidRDefault="009D7B93">
      <w:pPr>
        <w:pStyle w:val="Cm"/>
        <w:rPr>
          <w:caps/>
          <w:sz w:val="28"/>
          <w:szCs w:val="28"/>
          <w:lang w:val="hu-HU"/>
        </w:rPr>
      </w:pPr>
      <w:r>
        <w:rPr>
          <w:caps/>
          <w:sz w:val="28"/>
          <w:szCs w:val="28"/>
        </w:rPr>
        <w:t>TANTÁRGYLEÍRÁS</w:t>
      </w:r>
    </w:p>
    <w:p w14:paraId="3F8D8F28" w14:textId="77777777" w:rsidR="00275BF4" w:rsidRPr="000A5748" w:rsidRDefault="00275BF4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947"/>
        <w:gridCol w:w="1008"/>
        <w:gridCol w:w="29"/>
        <w:gridCol w:w="583"/>
        <w:gridCol w:w="8"/>
        <w:gridCol w:w="89"/>
        <w:gridCol w:w="1740"/>
        <w:gridCol w:w="291"/>
        <w:gridCol w:w="237"/>
        <w:gridCol w:w="1055"/>
        <w:gridCol w:w="247"/>
        <w:gridCol w:w="995"/>
        <w:gridCol w:w="65"/>
        <w:gridCol w:w="769"/>
        <w:gridCol w:w="300"/>
        <w:gridCol w:w="864"/>
      </w:tblGrid>
      <w:tr w:rsidR="00E45038" w:rsidRPr="000A5748" w14:paraId="5787E400" w14:textId="77777777" w:rsidTr="008E31AE">
        <w:tc>
          <w:tcPr>
            <w:tcW w:w="9648" w:type="dxa"/>
            <w:gridSpan w:val="17"/>
            <w:shd w:val="clear" w:color="auto" w:fill="CCCCCC"/>
          </w:tcPr>
          <w:p w14:paraId="34B9D0B1" w14:textId="77777777" w:rsidR="00E45038" w:rsidRPr="000A5748" w:rsidRDefault="00E45038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E45038" w:rsidRPr="000A5748" w14:paraId="46D24B74" w14:textId="77777777" w:rsidTr="008E31AE">
        <w:tc>
          <w:tcPr>
            <w:tcW w:w="2376" w:type="dxa"/>
            <w:gridSpan w:val="3"/>
          </w:tcPr>
          <w:p w14:paraId="1342BBB4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4"/>
          </w:tcPr>
          <w:p w14:paraId="0227AADB" w14:textId="77777777" w:rsidR="00E45038" w:rsidRPr="000A5748" w:rsidRDefault="00E45038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E45038" w:rsidRPr="000A5748" w14:paraId="3E3B9B09" w14:textId="77777777" w:rsidTr="008E31AE">
        <w:tc>
          <w:tcPr>
            <w:tcW w:w="2376" w:type="dxa"/>
            <w:gridSpan w:val="3"/>
          </w:tcPr>
          <w:p w14:paraId="0CA58E5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4"/>
          </w:tcPr>
          <w:p w14:paraId="4651767E" w14:textId="77777777" w:rsidR="00E45038" w:rsidRPr="000A5748" w:rsidRDefault="00E4503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Közgazdaságtudományi </w:t>
            </w:r>
          </w:p>
        </w:tc>
      </w:tr>
      <w:tr w:rsidR="00E45038" w:rsidRPr="00326E8F" w14:paraId="546AD785" w14:textId="77777777" w:rsidTr="008E31AE">
        <w:tc>
          <w:tcPr>
            <w:tcW w:w="2376" w:type="dxa"/>
            <w:gridSpan w:val="3"/>
          </w:tcPr>
          <w:p w14:paraId="0FB78B4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4"/>
          </w:tcPr>
          <w:p w14:paraId="0F65EE12" w14:textId="77777777" w:rsidR="00E45038" w:rsidRPr="000A5748" w:rsidRDefault="00E45038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Vállalkozások Fejlesztésének Menedzsmentje</w:t>
            </w:r>
          </w:p>
        </w:tc>
      </w:tr>
      <w:tr w:rsidR="00E45038" w:rsidRPr="000A5748" w14:paraId="5EE50FD2" w14:textId="77777777" w:rsidTr="008E31AE">
        <w:trPr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21DADEE3" w14:textId="77777777" w:rsidR="00E45038" w:rsidRPr="000A5748" w:rsidRDefault="00E45038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2977" w:type="dxa"/>
            <w:gridSpan w:val="7"/>
            <w:vMerge w:val="restart"/>
            <w:vAlign w:val="center"/>
          </w:tcPr>
          <w:p w14:paraId="64A56E93" w14:textId="77777777" w:rsidR="00E45038" w:rsidRPr="00AC7A5F" w:rsidRDefault="00AC7A5F" w:rsidP="00412154">
            <w:pPr>
              <w:rPr>
                <w:i/>
                <w:iCs/>
                <w:lang w:val="hu-HU"/>
              </w:rPr>
            </w:pPr>
            <w:r>
              <w:rPr>
                <w:i/>
                <w:iCs/>
                <w:lang w:val="ro-RO"/>
              </w:rPr>
              <w:t>Verseny</w:t>
            </w:r>
            <w:r>
              <w:rPr>
                <w:i/>
                <w:iCs/>
                <w:lang w:val="hu-HU"/>
              </w:rPr>
              <w:t>képesség gazdaságtan és menedzsment</w:t>
            </w:r>
          </w:p>
        </w:tc>
        <w:tc>
          <w:tcPr>
            <w:tcW w:w="4295" w:type="dxa"/>
            <w:gridSpan w:val="7"/>
          </w:tcPr>
          <w:p w14:paraId="398FDB83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E45038" w:rsidRPr="000A5748" w14:paraId="42605CA2" w14:textId="77777777" w:rsidTr="00AE3F2B">
        <w:trPr>
          <w:trHeight w:val="91"/>
        </w:trPr>
        <w:tc>
          <w:tcPr>
            <w:tcW w:w="2376" w:type="dxa"/>
            <w:gridSpan w:val="3"/>
            <w:vMerge/>
          </w:tcPr>
          <w:p w14:paraId="149CE653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2977" w:type="dxa"/>
            <w:gridSpan w:val="7"/>
            <w:vMerge/>
          </w:tcPr>
          <w:p w14:paraId="623CBB5E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</w:tcPr>
          <w:p w14:paraId="4EECEE59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7280A711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C96361B" w14:textId="77777777" w:rsidR="00E45038" w:rsidRPr="000A5748" w:rsidRDefault="00E45038" w:rsidP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864" w:type="dxa"/>
            <w:shd w:val="clear" w:color="auto" w:fill="auto"/>
          </w:tcPr>
          <w:p w14:paraId="39A67842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E45038" w:rsidRPr="000A5748" w14:paraId="16652E8E" w14:textId="77777777" w:rsidTr="00AE3F2B">
        <w:trPr>
          <w:trHeight w:val="91"/>
        </w:trPr>
        <w:tc>
          <w:tcPr>
            <w:tcW w:w="2376" w:type="dxa"/>
            <w:gridSpan w:val="3"/>
            <w:vMerge/>
          </w:tcPr>
          <w:p w14:paraId="05CE98D5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2977" w:type="dxa"/>
            <w:gridSpan w:val="7"/>
            <w:vMerge/>
          </w:tcPr>
          <w:p w14:paraId="61C9DF05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1055" w:type="dxa"/>
            <w:shd w:val="clear" w:color="auto" w:fill="auto"/>
          </w:tcPr>
          <w:p w14:paraId="187DB323" w14:textId="77777777" w:rsidR="00E45038" w:rsidRPr="000A5748" w:rsidRDefault="00E45038">
            <w:pPr>
              <w:jc w:val="center"/>
              <w:rPr>
                <w:lang w:val="ro-RO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294E03E8" w14:textId="77777777" w:rsidR="00E45038" w:rsidRPr="000A5748" w:rsidRDefault="00E45038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0F8ABFB" w14:textId="77777777" w:rsidR="00E45038" w:rsidRPr="000A5748" w:rsidRDefault="00E45038" w:rsidP="00E450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864" w:type="dxa"/>
            <w:shd w:val="clear" w:color="auto" w:fill="auto"/>
          </w:tcPr>
          <w:p w14:paraId="4EEA87B6" w14:textId="77777777" w:rsidR="00E45038" w:rsidRPr="000A5748" w:rsidRDefault="00E45038">
            <w:pPr>
              <w:jc w:val="center"/>
              <w:rPr>
                <w:lang w:val="ro-RO"/>
              </w:rPr>
            </w:pPr>
          </w:p>
        </w:tc>
      </w:tr>
      <w:tr w:rsidR="00E45038" w:rsidRPr="000A5748" w14:paraId="1EF902FE" w14:textId="77777777" w:rsidTr="008E31AE">
        <w:tc>
          <w:tcPr>
            <w:tcW w:w="9648" w:type="dxa"/>
            <w:gridSpan w:val="17"/>
            <w:shd w:val="clear" w:color="auto" w:fill="CCCCCC"/>
          </w:tcPr>
          <w:p w14:paraId="42B7C478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E45038" w:rsidRPr="000A5748" w14:paraId="5F433154" w14:textId="77777777" w:rsidTr="008E31AE">
        <w:tc>
          <w:tcPr>
            <w:tcW w:w="2988" w:type="dxa"/>
            <w:gridSpan w:val="5"/>
          </w:tcPr>
          <w:p w14:paraId="51F4841E" w14:textId="77777777" w:rsidR="00E45038" w:rsidRPr="000A5748" w:rsidRDefault="00E4503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2"/>
          </w:tcPr>
          <w:p w14:paraId="2C7D556E" w14:textId="77777777" w:rsidR="00E45038" w:rsidRPr="000A5748" w:rsidRDefault="00E45038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E45038" w:rsidRPr="000A5748" w14:paraId="3C649FD6" w14:textId="77777777" w:rsidTr="008E31AE">
        <w:tc>
          <w:tcPr>
            <w:tcW w:w="1368" w:type="dxa"/>
            <w:gridSpan w:val="2"/>
            <w:vAlign w:val="center"/>
          </w:tcPr>
          <w:p w14:paraId="2FC85196" w14:textId="77777777" w:rsidR="00E45038" w:rsidRPr="000A5748" w:rsidRDefault="00E45038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32EEBAD0" w14:textId="77777777" w:rsidR="00E45038" w:rsidRPr="000A5748" w:rsidRDefault="00E45038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gridSpan w:val="2"/>
            <w:vAlign w:val="center"/>
          </w:tcPr>
          <w:p w14:paraId="0B8196CE" w14:textId="77777777" w:rsidR="00E45038" w:rsidRPr="000A5748" w:rsidRDefault="00E45038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4"/>
            <w:vAlign w:val="center"/>
          </w:tcPr>
          <w:p w14:paraId="05831D21" w14:textId="77777777" w:rsidR="00E45038" w:rsidRPr="000A5748" w:rsidRDefault="00E45038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3"/>
            <w:vAlign w:val="center"/>
          </w:tcPr>
          <w:p w14:paraId="1201289F" w14:textId="77777777" w:rsidR="00E45038" w:rsidRPr="000A5748" w:rsidRDefault="00E45038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2"/>
            <w:vAlign w:val="center"/>
          </w:tcPr>
          <w:p w14:paraId="518026FD" w14:textId="77777777" w:rsidR="00E45038" w:rsidRPr="000A5748" w:rsidRDefault="00E45038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E45038" w:rsidRPr="000A5748" w14:paraId="209A8746" w14:textId="77777777" w:rsidTr="008E31AE">
        <w:tc>
          <w:tcPr>
            <w:tcW w:w="1368" w:type="dxa"/>
            <w:gridSpan w:val="2"/>
          </w:tcPr>
          <w:p w14:paraId="7B54AC1B" w14:textId="77777777" w:rsidR="00E45038" w:rsidRPr="000A5748" w:rsidRDefault="00AC7A5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628" w:type="dxa"/>
            <w:gridSpan w:val="4"/>
          </w:tcPr>
          <w:p w14:paraId="7A5B8011" w14:textId="77777777" w:rsidR="00E45038" w:rsidRPr="000A5748" w:rsidRDefault="00AC7A5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829" w:type="dxa"/>
            <w:gridSpan w:val="2"/>
          </w:tcPr>
          <w:p w14:paraId="234CFA8C" w14:textId="77777777" w:rsidR="00E45038" w:rsidRPr="000A5748" w:rsidRDefault="00E4503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4"/>
          </w:tcPr>
          <w:p w14:paraId="5B3495C3" w14:textId="77777777" w:rsidR="00E45038" w:rsidRPr="000A5748" w:rsidRDefault="00E4503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3"/>
          </w:tcPr>
          <w:p w14:paraId="0B624FEE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1164" w:type="dxa"/>
            <w:gridSpan w:val="2"/>
          </w:tcPr>
          <w:p w14:paraId="55A11B20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0A5748" w14:paraId="4DE8ABDD" w14:textId="77777777" w:rsidTr="008E31AE">
        <w:tc>
          <w:tcPr>
            <w:tcW w:w="9648" w:type="dxa"/>
            <w:gridSpan w:val="17"/>
            <w:shd w:val="clear" w:color="auto" w:fill="CCCCCC"/>
          </w:tcPr>
          <w:p w14:paraId="63444A7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E45038" w:rsidRPr="000A5748" w14:paraId="6FF7D3A5" w14:textId="77777777" w:rsidTr="008E31AE">
        <w:tc>
          <w:tcPr>
            <w:tcW w:w="2405" w:type="dxa"/>
            <w:gridSpan w:val="4"/>
          </w:tcPr>
          <w:p w14:paraId="72161CD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711" w:type="dxa"/>
            <w:gridSpan w:val="5"/>
          </w:tcPr>
          <w:p w14:paraId="555C6E78" w14:textId="77777777" w:rsidR="00E45038" w:rsidRPr="000A5748" w:rsidRDefault="00E450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</w:t>
            </w:r>
            <w:r w:rsidRPr="000A5748">
              <w:rPr>
                <w:lang w:val="ro-RO"/>
              </w:rPr>
              <w:t>ötelező</w:t>
            </w:r>
          </w:p>
        </w:tc>
        <w:tc>
          <w:tcPr>
            <w:tcW w:w="2599" w:type="dxa"/>
            <w:gridSpan w:val="5"/>
          </w:tcPr>
          <w:p w14:paraId="5606C4D7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3"/>
          </w:tcPr>
          <w:p w14:paraId="5CBA3E60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E45038" w:rsidRPr="000A5748" w14:paraId="3262AD48" w14:textId="77777777" w:rsidTr="008E31AE">
        <w:tc>
          <w:tcPr>
            <w:tcW w:w="2405" w:type="dxa"/>
            <w:gridSpan w:val="4"/>
          </w:tcPr>
          <w:p w14:paraId="117F5AEE" w14:textId="77777777" w:rsidR="00E45038" w:rsidRPr="000A5748" w:rsidRDefault="00E45038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711" w:type="dxa"/>
            <w:gridSpan w:val="5"/>
          </w:tcPr>
          <w:p w14:paraId="5DD004D9" w14:textId="77777777" w:rsidR="00E45038" w:rsidRPr="000A5748" w:rsidRDefault="00E450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1056CF01" w14:textId="77777777" w:rsidR="00E45038" w:rsidRPr="000A5748" w:rsidRDefault="00E45038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3"/>
          </w:tcPr>
          <w:p w14:paraId="6D50087E" w14:textId="77777777" w:rsidR="00E45038" w:rsidRPr="000A5748" w:rsidRDefault="00E45038">
            <w:pPr>
              <w:jc w:val="center"/>
              <w:rPr>
                <w:lang w:val="ro-RO"/>
              </w:rPr>
            </w:pPr>
          </w:p>
        </w:tc>
      </w:tr>
      <w:tr w:rsidR="00E45038" w:rsidRPr="000A5748" w14:paraId="6CB04809" w14:textId="77777777" w:rsidTr="008E31AE">
        <w:tc>
          <w:tcPr>
            <w:tcW w:w="9648" w:type="dxa"/>
            <w:gridSpan w:val="17"/>
            <w:shd w:val="clear" w:color="auto" w:fill="CCCCCC"/>
          </w:tcPr>
          <w:p w14:paraId="0E9E5F07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E45038" w:rsidRPr="000A5748" w14:paraId="43DC938D" w14:textId="77777777" w:rsidTr="008E31AE">
        <w:tc>
          <w:tcPr>
            <w:tcW w:w="9648" w:type="dxa"/>
            <w:gridSpan w:val="17"/>
          </w:tcPr>
          <w:p w14:paraId="41C87FD3" w14:textId="77777777" w:rsidR="00E45038" w:rsidRPr="000A5748" w:rsidRDefault="00E45038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E45038" w:rsidRPr="000A5748" w14:paraId="2AA24F48" w14:textId="77777777" w:rsidTr="00AE3F2B">
        <w:trPr>
          <w:trHeight w:val="274"/>
        </w:trPr>
        <w:tc>
          <w:tcPr>
            <w:tcW w:w="3085" w:type="dxa"/>
            <w:gridSpan w:val="7"/>
          </w:tcPr>
          <w:p w14:paraId="00155028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2268" w:type="dxa"/>
            <w:gridSpan w:val="3"/>
          </w:tcPr>
          <w:p w14:paraId="4CB0D065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297" w:type="dxa"/>
            <w:gridSpan w:val="3"/>
          </w:tcPr>
          <w:p w14:paraId="36377F92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134" w:type="dxa"/>
            <w:gridSpan w:val="3"/>
          </w:tcPr>
          <w:p w14:paraId="0A25D318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864" w:type="dxa"/>
          </w:tcPr>
          <w:p w14:paraId="681FE508" w14:textId="77777777" w:rsidR="00E45038" w:rsidRPr="000A5748" w:rsidRDefault="00E45038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E45038" w:rsidRPr="00E3673A" w14:paraId="7108E40A" w14:textId="77777777" w:rsidTr="00AE3F2B">
        <w:trPr>
          <w:trHeight w:val="274"/>
        </w:trPr>
        <w:tc>
          <w:tcPr>
            <w:tcW w:w="3085" w:type="dxa"/>
            <w:gridSpan w:val="7"/>
          </w:tcPr>
          <w:p w14:paraId="2FC83BCC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68" w:type="dxa"/>
            <w:gridSpan w:val="3"/>
            <w:vAlign w:val="center"/>
          </w:tcPr>
          <w:p w14:paraId="2FAAD541" w14:textId="77777777" w:rsidR="00E45038" w:rsidRPr="000A5748" w:rsidRDefault="00E3673A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E45038">
              <w:rPr>
                <w:lang w:val="ro-RO"/>
              </w:rPr>
              <w:t>Fogarasi József</w:t>
            </w:r>
          </w:p>
        </w:tc>
        <w:tc>
          <w:tcPr>
            <w:tcW w:w="2297" w:type="dxa"/>
            <w:gridSpan w:val="3"/>
            <w:vAlign w:val="center"/>
          </w:tcPr>
          <w:p w14:paraId="47C3F7C7" w14:textId="77777777" w:rsidR="00E45038" w:rsidRPr="000A5748" w:rsidRDefault="00E3673A" w:rsidP="00CC5E19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AE3F2B">
              <w:rPr>
                <w:lang w:val="ro-RO"/>
              </w:rPr>
              <w:t>Szabó Árpád</w:t>
            </w:r>
          </w:p>
        </w:tc>
        <w:tc>
          <w:tcPr>
            <w:tcW w:w="1134" w:type="dxa"/>
            <w:gridSpan w:val="3"/>
          </w:tcPr>
          <w:p w14:paraId="44056CFA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1F328AF0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E3673A" w14:paraId="2869BDDF" w14:textId="77777777" w:rsidTr="00AE3F2B">
        <w:trPr>
          <w:trHeight w:val="274"/>
        </w:trPr>
        <w:tc>
          <w:tcPr>
            <w:tcW w:w="3085" w:type="dxa"/>
            <w:gridSpan w:val="7"/>
          </w:tcPr>
          <w:p w14:paraId="7D213F14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68" w:type="dxa"/>
            <w:gridSpan w:val="3"/>
            <w:vAlign w:val="center"/>
          </w:tcPr>
          <w:p w14:paraId="7F7DCE62" w14:textId="77777777" w:rsidR="00E45038" w:rsidRPr="000A5748" w:rsidRDefault="00E45038" w:rsidP="00412154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297" w:type="dxa"/>
            <w:gridSpan w:val="3"/>
            <w:vAlign w:val="center"/>
          </w:tcPr>
          <w:p w14:paraId="18638A01" w14:textId="77777777" w:rsidR="00E45038" w:rsidRPr="000A5748" w:rsidRDefault="00E45038" w:rsidP="00CC5E19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134" w:type="dxa"/>
            <w:gridSpan w:val="3"/>
          </w:tcPr>
          <w:p w14:paraId="3DB1FA57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6FDDBB5C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E3673A" w14:paraId="5F5ADD96" w14:textId="77777777" w:rsidTr="00AE3F2B">
        <w:trPr>
          <w:trHeight w:val="275"/>
        </w:trPr>
        <w:tc>
          <w:tcPr>
            <w:tcW w:w="3085" w:type="dxa"/>
            <w:gridSpan w:val="7"/>
          </w:tcPr>
          <w:p w14:paraId="7BA5DAD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68" w:type="dxa"/>
            <w:gridSpan w:val="3"/>
            <w:vAlign w:val="center"/>
          </w:tcPr>
          <w:p w14:paraId="24C876B8" w14:textId="77777777" w:rsidR="00E45038" w:rsidRPr="00BD65C8" w:rsidRDefault="00E45038" w:rsidP="00412154">
            <w:pPr>
              <w:rPr>
                <w:lang w:val="hu-HU"/>
              </w:rPr>
            </w:pPr>
            <w:bookmarkStart w:id="0" w:name="OLE_LINK1"/>
            <w:r>
              <w:rPr>
                <w:lang w:val="ro-RO"/>
              </w:rPr>
              <w:t>Gazd</w:t>
            </w:r>
            <w:bookmarkEnd w:id="0"/>
            <w:r w:rsidR="00BD65C8">
              <w:rPr>
                <w:lang w:val="ro-RO"/>
              </w:rPr>
              <w:t>as</w:t>
            </w:r>
            <w:r w:rsidR="00BD65C8">
              <w:rPr>
                <w:lang w:val="hu-HU"/>
              </w:rPr>
              <w:t>ágtudományi</w:t>
            </w:r>
          </w:p>
        </w:tc>
        <w:tc>
          <w:tcPr>
            <w:tcW w:w="2297" w:type="dxa"/>
            <w:gridSpan w:val="3"/>
            <w:vAlign w:val="center"/>
          </w:tcPr>
          <w:p w14:paraId="397F2ECF" w14:textId="77777777" w:rsidR="00E45038" w:rsidRPr="000A5748" w:rsidRDefault="00BD65C8" w:rsidP="00CC5E19">
            <w:pPr>
              <w:rPr>
                <w:lang w:val="ro-RO"/>
              </w:rPr>
            </w:pPr>
            <w:r>
              <w:rPr>
                <w:lang w:val="ro-RO"/>
              </w:rPr>
              <w:t>Gazdas</w:t>
            </w:r>
            <w:r>
              <w:rPr>
                <w:lang w:val="hu-HU"/>
              </w:rPr>
              <w:t>ágtudományi</w:t>
            </w:r>
          </w:p>
        </w:tc>
        <w:tc>
          <w:tcPr>
            <w:tcW w:w="1134" w:type="dxa"/>
            <w:gridSpan w:val="3"/>
          </w:tcPr>
          <w:p w14:paraId="5F339D5B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5A2883F3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E3673A" w14:paraId="69FD9345" w14:textId="77777777" w:rsidTr="00AE3F2B">
        <w:trPr>
          <w:trHeight w:val="274"/>
        </w:trPr>
        <w:tc>
          <w:tcPr>
            <w:tcW w:w="3085" w:type="dxa"/>
            <w:gridSpan w:val="7"/>
          </w:tcPr>
          <w:p w14:paraId="3BF3BB4E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68" w:type="dxa"/>
            <w:gridSpan w:val="3"/>
            <w:vAlign w:val="center"/>
          </w:tcPr>
          <w:p w14:paraId="106563D3" w14:textId="77777777" w:rsidR="00E45038" w:rsidRPr="000A5748" w:rsidRDefault="00E45038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297" w:type="dxa"/>
            <w:gridSpan w:val="3"/>
            <w:vAlign w:val="center"/>
          </w:tcPr>
          <w:p w14:paraId="1CB349E1" w14:textId="77777777" w:rsidR="00E45038" w:rsidRPr="000A5748" w:rsidRDefault="00E45038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134" w:type="dxa"/>
            <w:gridSpan w:val="3"/>
          </w:tcPr>
          <w:p w14:paraId="2526075E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3EF577B1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0A5748" w14:paraId="654816D7" w14:textId="77777777" w:rsidTr="00AE3F2B">
        <w:trPr>
          <w:trHeight w:val="274"/>
        </w:trPr>
        <w:tc>
          <w:tcPr>
            <w:tcW w:w="3085" w:type="dxa"/>
            <w:gridSpan w:val="7"/>
          </w:tcPr>
          <w:p w14:paraId="4007B354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68" w:type="dxa"/>
            <w:gridSpan w:val="3"/>
            <w:vAlign w:val="center"/>
          </w:tcPr>
          <w:p w14:paraId="027781A0" w14:textId="77777777" w:rsidR="00E45038" w:rsidRPr="000A5748" w:rsidRDefault="00D522DC" w:rsidP="00412154">
            <w:pPr>
              <w:rPr>
                <w:lang w:val="ro-RO"/>
              </w:rPr>
            </w:pPr>
            <w:r>
              <w:rPr>
                <w:lang w:val="ro-RO"/>
              </w:rPr>
              <w:t>Professzor</w:t>
            </w:r>
          </w:p>
        </w:tc>
        <w:tc>
          <w:tcPr>
            <w:tcW w:w="2297" w:type="dxa"/>
            <w:gridSpan w:val="3"/>
            <w:vAlign w:val="center"/>
          </w:tcPr>
          <w:p w14:paraId="3DB47E03" w14:textId="77777777" w:rsidR="00E45038" w:rsidRPr="000A5748" w:rsidRDefault="00804956" w:rsidP="00CC5E19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134" w:type="dxa"/>
            <w:gridSpan w:val="3"/>
          </w:tcPr>
          <w:p w14:paraId="50531D58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1F99AB29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0A5748" w14:paraId="2F3DA165" w14:textId="77777777" w:rsidTr="00AE3F2B">
        <w:trPr>
          <w:trHeight w:val="275"/>
        </w:trPr>
        <w:tc>
          <w:tcPr>
            <w:tcW w:w="3085" w:type="dxa"/>
            <w:gridSpan w:val="7"/>
          </w:tcPr>
          <w:p w14:paraId="19A112DF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68" w:type="dxa"/>
            <w:gridSpan w:val="3"/>
            <w:vAlign w:val="center"/>
          </w:tcPr>
          <w:p w14:paraId="535DA38B" w14:textId="77777777" w:rsidR="00E45038" w:rsidRPr="000A5748" w:rsidRDefault="00E45038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297" w:type="dxa"/>
            <w:gridSpan w:val="3"/>
            <w:vAlign w:val="center"/>
          </w:tcPr>
          <w:p w14:paraId="4A57DD9E" w14:textId="77777777" w:rsidR="00E45038" w:rsidRPr="000A5748" w:rsidRDefault="00E45038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134" w:type="dxa"/>
            <w:gridSpan w:val="3"/>
          </w:tcPr>
          <w:p w14:paraId="27DDD33D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03FD80AA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0A5748" w14:paraId="3EF7262A" w14:textId="77777777" w:rsidTr="00AE3F2B">
        <w:trPr>
          <w:trHeight w:val="275"/>
        </w:trPr>
        <w:tc>
          <w:tcPr>
            <w:tcW w:w="3085" w:type="dxa"/>
            <w:gridSpan w:val="7"/>
          </w:tcPr>
          <w:p w14:paraId="6A657CE6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68" w:type="dxa"/>
            <w:gridSpan w:val="3"/>
            <w:vAlign w:val="center"/>
          </w:tcPr>
          <w:p w14:paraId="52758242" w14:textId="77777777" w:rsidR="00E45038" w:rsidRPr="000A5748" w:rsidRDefault="005806C3" w:rsidP="00412154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8E31AE">
              <w:rPr>
                <w:lang w:val="ro-RO"/>
              </w:rPr>
              <w:t>6</w:t>
            </w:r>
          </w:p>
        </w:tc>
        <w:tc>
          <w:tcPr>
            <w:tcW w:w="2297" w:type="dxa"/>
            <w:gridSpan w:val="3"/>
            <w:vAlign w:val="center"/>
          </w:tcPr>
          <w:p w14:paraId="0112FDBD" w14:textId="77777777" w:rsidR="00E45038" w:rsidRPr="00D522DC" w:rsidRDefault="00BD65C8" w:rsidP="00CC5E19">
            <w:r w:rsidRPr="004238C3">
              <w:rPr>
                <w:lang w:val="ro-RO"/>
              </w:rPr>
              <w:t>4</w:t>
            </w:r>
            <w:r w:rsidR="008E31AE" w:rsidRPr="004238C3">
              <w:rPr>
                <w:lang w:val="ro-RO"/>
              </w:rPr>
              <w:t>7</w:t>
            </w:r>
          </w:p>
        </w:tc>
        <w:tc>
          <w:tcPr>
            <w:tcW w:w="1134" w:type="dxa"/>
            <w:gridSpan w:val="3"/>
          </w:tcPr>
          <w:p w14:paraId="509CF461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864" w:type="dxa"/>
          </w:tcPr>
          <w:p w14:paraId="30581A56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0A5748" w14:paraId="0A9ACC60" w14:textId="77777777" w:rsidTr="008E31AE">
        <w:trPr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2A7FF9B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E45038" w:rsidRPr="00EB6890" w14:paraId="2D5746B1" w14:textId="77777777" w:rsidTr="008E31AE">
        <w:trPr>
          <w:trHeight w:val="275"/>
        </w:trPr>
        <w:tc>
          <w:tcPr>
            <w:tcW w:w="9648" w:type="dxa"/>
            <w:gridSpan w:val="17"/>
          </w:tcPr>
          <w:p w14:paraId="6F9F46E1" w14:textId="77777777" w:rsidR="00E45038" w:rsidRDefault="00E45038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tantárgy célkitűzései</w:t>
            </w:r>
          </w:p>
          <w:p w14:paraId="4C6F14EE" w14:textId="77777777" w:rsidR="00E45038" w:rsidRPr="007D0920" w:rsidRDefault="00E45038" w:rsidP="00117E7F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a magiszteri hallgatók </w:t>
            </w:r>
            <w:r w:rsidR="00B2052B">
              <w:rPr>
                <w:rFonts w:ascii="Times New Roman" w:hAnsi="Times New Roman" w:cs="Times New Roman"/>
                <w:lang w:val="ro-RO"/>
              </w:rPr>
              <w:t>versenyképessgge</w:t>
            </w:r>
            <w:r w:rsidR="00F02373">
              <w:rPr>
                <w:rFonts w:ascii="Times New Roman" w:hAnsi="Times New Roman" w:cs="Times New Roman"/>
                <w:lang w:val="ro-RO"/>
              </w:rPr>
              <w:t>l</w:t>
            </w:r>
            <w:r w:rsidR="00B2052B">
              <w:rPr>
                <w:rFonts w:ascii="Times New Roman" w:hAnsi="Times New Roman" w:cs="Times New Roman"/>
                <w:lang w:val="ro-RO"/>
              </w:rPr>
              <w:t xml:space="preserve"> kapcsolatos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2052B">
              <w:rPr>
                <w:rFonts w:ascii="Times New Roman" w:hAnsi="Times New Roman" w:cs="Times New Roman"/>
                <w:lang w:val="ro-RO"/>
              </w:rPr>
              <w:t xml:space="preserve">szerteágazó szakirodalom megértési és elemzési </w:t>
            </w:r>
            <w:r>
              <w:rPr>
                <w:rFonts w:ascii="Times New Roman" w:hAnsi="Times New Roman" w:cs="Times New Roman"/>
                <w:lang w:val="ro-RO"/>
              </w:rPr>
              <w:t xml:space="preserve">készségeinek fejlesztése </w:t>
            </w:r>
          </w:p>
          <w:p w14:paraId="5C82DD94" w14:textId="77777777" w:rsidR="00E45038" w:rsidRPr="001C26D1" w:rsidRDefault="00E45038" w:rsidP="00117E7F">
            <w:pPr>
              <w:jc w:val="both"/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  <w:r>
              <w:rPr>
                <w:b/>
                <w:bCs/>
                <w:lang w:val="ro-RO"/>
              </w:rPr>
              <w:t xml:space="preserve"> </w:t>
            </w:r>
            <w:r w:rsidR="00F02373">
              <w:rPr>
                <w:lang w:val="ro-RO"/>
              </w:rPr>
              <w:t>Korszerű elméleti, módszertani és gyakorlati készségek fejleszstése kopetitiív stratégia elkészítéséhez</w:t>
            </w:r>
            <w:r>
              <w:rPr>
                <w:lang w:val="ro-RO"/>
              </w:rPr>
              <w:t xml:space="preserve">, </w:t>
            </w:r>
            <w:r w:rsidR="00F02373">
              <w:rPr>
                <w:lang w:val="ro-RO"/>
              </w:rPr>
              <w:t>komparatív előnyök és kereskedelem hasznának értékelése</w:t>
            </w:r>
            <w:r>
              <w:rPr>
                <w:lang w:val="ro-RO"/>
              </w:rPr>
              <w:t xml:space="preserve">, </w:t>
            </w:r>
            <w:r w:rsidR="00F02373">
              <w:rPr>
                <w:lang w:val="ro-RO"/>
              </w:rPr>
              <w:t>hatékonyság és termelékenység becslése lineária programozással (Data Envelopment Analysis)</w:t>
            </w:r>
          </w:p>
          <w:p w14:paraId="237B5EEB" w14:textId="77777777" w:rsidR="00E45038" w:rsidRPr="00A72E3B" w:rsidRDefault="00E45038" w:rsidP="00117E7F">
            <w:pPr>
              <w:jc w:val="both"/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  <w:r>
              <w:rPr>
                <w:b/>
                <w:bCs/>
                <w:lang w:val="ro-RO"/>
              </w:rPr>
              <w:t xml:space="preserve"> </w:t>
            </w:r>
            <w:r w:rsidR="00B2052B">
              <w:rPr>
                <w:lang w:val="ro-RO"/>
              </w:rPr>
              <w:t>Kereskedelemelmélet alapfogalmainak és elemzési kereteinek gyakorlati alkalamzása, mikrogazdasági termelési hatékonyság és termelékenység megértése</w:t>
            </w:r>
            <w:r>
              <w:rPr>
                <w:lang w:val="ro-RO"/>
              </w:rPr>
              <w:t xml:space="preserve">, </w:t>
            </w:r>
            <w:r w:rsidR="00B2052B">
              <w:rPr>
                <w:lang w:val="ro-RO"/>
              </w:rPr>
              <w:t xml:space="preserve">vezetői képességek fejlesztése </w:t>
            </w:r>
          </w:p>
          <w:p w14:paraId="4EF52347" w14:textId="77777777" w:rsidR="00804956" w:rsidRPr="000A5748" w:rsidRDefault="00E45038" w:rsidP="00E1484A">
            <w:pPr>
              <w:jc w:val="both"/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  <w:r>
              <w:rPr>
                <w:b/>
                <w:bCs/>
                <w:lang w:val="ro-RO"/>
              </w:rPr>
              <w:t xml:space="preserve"> </w:t>
            </w:r>
            <w:r w:rsidRPr="003218A4">
              <w:rPr>
                <w:lang w:val="ro-RO"/>
              </w:rPr>
              <w:t xml:space="preserve">magabiztos </w:t>
            </w:r>
            <w:r w:rsidR="00B2052B">
              <w:rPr>
                <w:lang w:val="ro-RO"/>
              </w:rPr>
              <w:t xml:space="preserve">és eredményes </w:t>
            </w:r>
            <w:r w:rsidRPr="003218A4">
              <w:rPr>
                <w:lang w:val="ro-RO"/>
              </w:rPr>
              <w:t xml:space="preserve">döntéshozatal képessége korszerű </w:t>
            </w:r>
            <w:r w:rsidR="00B2052B">
              <w:rPr>
                <w:lang w:val="ro-RO"/>
              </w:rPr>
              <w:t xml:space="preserve">elmélet és </w:t>
            </w:r>
            <w:r w:rsidRPr="003218A4">
              <w:rPr>
                <w:lang w:val="ro-RO"/>
              </w:rPr>
              <w:t>módszertan alapján,</w:t>
            </w:r>
            <w:r>
              <w:rPr>
                <w:b/>
                <w:bCs/>
                <w:lang w:val="ro-RO"/>
              </w:rPr>
              <w:t xml:space="preserve"> </w:t>
            </w:r>
            <w:r w:rsidRPr="003218A4">
              <w:rPr>
                <w:lang w:val="ro-RO"/>
              </w:rPr>
              <w:t xml:space="preserve">kutatás </w:t>
            </w:r>
            <w:r w:rsidR="00B2052B">
              <w:rPr>
                <w:lang w:val="ro-RO"/>
              </w:rPr>
              <w:t xml:space="preserve">és döntések </w:t>
            </w:r>
            <w:r w:rsidRPr="003218A4">
              <w:rPr>
                <w:lang w:val="ro-RO"/>
              </w:rPr>
              <w:t>etikai elvárások érvényesítésének képessége.</w:t>
            </w:r>
          </w:p>
        </w:tc>
      </w:tr>
      <w:tr w:rsidR="00E45038" w:rsidRPr="000A5748" w14:paraId="105029B9" w14:textId="77777777" w:rsidTr="008E31AE">
        <w:trPr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83FBD5C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E45038" w:rsidRPr="000A5748" w14:paraId="0D5E34E3" w14:textId="77777777" w:rsidTr="008E31AE">
        <w:trPr>
          <w:trHeight w:val="275"/>
        </w:trPr>
        <w:tc>
          <w:tcPr>
            <w:tcW w:w="9648" w:type="dxa"/>
            <w:gridSpan w:val="17"/>
          </w:tcPr>
          <w:p w14:paraId="6E5D53A1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E45038" w:rsidRPr="000A5748" w14:paraId="6017A353" w14:textId="77777777" w:rsidTr="008E31AE">
        <w:trPr>
          <w:trHeight w:val="275"/>
        </w:trPr>
        <w:tc>
          <w:tcPr>
            <w:tcW w:w="421" w:type="dxa"/>
            <w:shd w:val="clear" w:color="auto" w:fill="CCCCCC"/>
            <w:vAlign w:val="center"/>
          </w:tcPr>
          <w:p w14:paraId="721FA36E" w14:textId="77777777" w:rsidR="00E45038" w:rsidRPr="000A5748" w:rsidRDefault="00E45038" w:rsidP="00410C85">
            <w:pPr>
              <w:rPr>
                <w:lang w:val="ro-RO"/>
              </w:rPr>
            </w:pPr>
          </w:p>
        </w:tc>
        <w:tc>
          <w:tcPr>
            <w:tcW w:w="8363" w:type="dxa"/>
            <w:gridSpan w:val="15"/>
            <w:shd w:val="clear" w:color="auto" w:fill="CCCCCC"/>
            <w:vAlign w:val="center"/>
          </w:tcPr>
          <w:p w14:paraId="42CDB14A" w14:textId="77777777" w:rsidR="00E45038" w:rsidRPr="000A5748" w:rsidRDefault="00E45038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864" w:type="dxa"/>
            <w:shd w:val="clear" w:color="auto" w:fill="CCCCCC"/>
          </w:tcPr>
          <w:p w14:paraId="6817474F" w14:textId="77777777" w:rsidR="00E45038" w:rsidRPr="008E31AE" w:rsidRDefault="00E45038" w:rsidP="00861C28">
            <w:pPr>
              <w:jc w:val="center"/>
              <w:rPr>
                <w:sz w:val="20"/>
                <w:szCs w:val="20"/>
                <w:lang w:val="ro-RO"/>
              </w:rPr>
            </w:pPr>
            <w:r w:rsidRPr="008E31AE">
              <w:rPr>
                <w:sz w:val="20"/>
                <w:szCs w:val="20"/>
                <w:lang w:val="ro-RO"/>
              </w:rPr>
              <w:t>Órazám</w:t>
            </w:r>
          </w:p>
        </w:tc>
      </w:tr>
      <w:tr w:rsidR="00E45038" w:rsidRPr="008009EB" w14:paraId="4CFCF6C0" w14:textId="77777777" w:rsidTr="008E31AE">
        <w:trPr>
          <w:trHeight w:val="275"/>
        </w:trPr>
        <w:tc>
          <w:tcPr>
            <w:tcW w:w="421" w:type="dxa"/>
            <w:vAlign w:val="center"/>
          </w:tcPr>
          <w:p w14:paraId="05E18A23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8363" w:type="dxa"/>
            <w:gridSpan w:val="15"/>
            <w:vAlign w:val="center"/>
          </w:tcPr>
          <w:p w14:paraId="387D122B" w14:textId="77777777" w:rsidR="00E45038" w:rsidRDefault="00E45038" w:rsidP="009E0AD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Bevezetés a</w:t>
            </w:r>
            <w:r w:rsidR="0077365F">
              <w:rPr>
                <w:b/>
                <w:bCs/>
                <w:lang w:val="hu-HU"/>
              </w:rPr>
              <w:t xml:space="preserve"> versenyképesség gazdaságtanba</w:t>
            </w:r>
          </w:p>
          <w:p w14:paraId="312ED0F7" w14:textId="77777777" w:rsidR="00E45038" w:rsidRPr="000A5748" w:rsidRDefault="00E45038" w:rsidP="003218A4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77365F">
              <w:rPr>
                <w:lang w:val="hu-HU"/>
              </w:rPr>
              <w:t>versenyképesség elméleti háttere</w:t>
            </w:r>
            <w:r w:rsidR="00067195">
              <w:rPr>
                <w:lang w:val="hu-HU"/>
              </w:rPr>
              <w:t xml:space="preserve">, </w:t>
            </w:r>
            <w:r w:rsidR="0077365F">
              <w:rPr>
                <w:lang w:val="hu-HU"/>
              </w:rPr>
              <w:t>régiók versenye és decentralizáció</w:t>
            </w:r>
            <w:r w:rsidR="00067195">
              <w:rPr>
                <w:lang w:val="hu-HU"/>
              </w:rPr>
              <w:t xml:space="preserve">, </w:t>
            </w:r>
            <w:r w:rsidR="0077365F">
              <w:rPr>
                <w:lang w:val="hu-HU"/>
              </w:rPr>
              <w:t>tudás és innováció</w:t>
            </w:r>
            <w:r w:rsidR="00067195">
              <w:rPr>
                <w:lang w:val="hu-HU"/>
              </w:rPr>
              <w:t xml:space="preserve">, </w:t>
            </w:r>
            <w:r w:rsidR="0077365F">
              <w:rPr>
                <w:lang w:val="hu-HU"/>
              </w:rPr>
              <w:t>vállalati versenyképesség</w:t>
            </w:r>
            <w:r w:rsidR="003454A9">
              <w:rPr>
                <w:lang w:val="hu-HU"/>
              </w:rPr>
              <w:t xml:space="preserve"> </w:t>
            </w:r>
          </w:p>
          <w:p w14:paraId="6C13694C" w14:textId="77777777" w:rsidR="00E45038" w:rsidRDefault="00E45038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3FBB7315" w14:textId="77777777" w:rsidR="0077365F" w:rsidRDefault="0077365F" w:rsidP="0077365F">
            <w:pPr>
              <w:pStyle w:val="Listaszerbekezds"/>
              <w:numPr>
                <w:ilvl w:val="0"/>
                <w:numId w:val="42"/>
              </w:numPr>
              <w:ind w:left="230" w:hanging="142"/>
              <w:rPr>
                <w:lang w:val="ro-RO"/>
              </w:rPr>
            </w:pPr>
            <w:r w:rsidRPr="0077365F">
              <w:rPr>
                <w:lang w:val="ro-RO"/>
              </w:rPr>
              <w:t xml:space="preserve">Latruffe, Laure 2010. Competitiveness, Productivity and Efficiency in the Agricultural and Agri-Food Sectors, OECD Food, Agriculture and Fisheries Papers, No. 30, OECD Publishing. </w:t>
            </w:r>
            <w:r w:rsidR="004238C3">
              <w:fldChar w:fldCharType="begin"/>
            </w:r>
            <w:r w:rsidR="004238C3">
              <w:instrText xml:space="preserve"> HYPERLINK "http://dx.doi.org/10.1787/5km91nkdt6d6-en" </w:instrText>
            </w:r>
            <w:r w:rsidR="004238C3">
              <w:fldChar w:fldCharType="separate"/>
            </w:r>
            <w:r w:rsidRPr="0077365F">
              <w:rPr>
                <w:rStyle w:val="Hiperhivatkozs"/>
                <w:lang w:val="ro-RO"/>
              </w:rPr>
              <w:t>http://dx.doi.org/10.1787/5km91nkdt6d6-en</w:t>
            </w:r>
            <w:r w:rsidR="004238C3">
              <w:rPr>
                <w:rStyle w:val="Hiperhivatkozs"/>
                <w:lang w:val="ro-RO"/>
              </w:rPr>
              <w:fldChar w:fldCharType="end"/>
            </w:r>
          </w:p>
          <w:p w14:paraId="153ACAD1" w14:textId="77777777" w:rsidR="00E45038" w:rsidRPr="00B71105" w:rsidRDefault="00B2052B" w:rsidP="00B2052B">
            <w:pPr>
              <w:pStyle w:val="Listaszerbekezds"/>
              <w:numPr>
                <w:ilvl w:val="0"/>
                <w:numId w:val="42"/>
              </w:numPr>
              <w:ind w:left="230" w:hanging="142"/>
              <w:rPr>
                <w:lang w:val="ro-RO"/>
              </w:rPr>
            </w:pPr>
            <w:r w:rsidRPr="00B2052B">
              <w:rPr>
                <w:lang w:val="ro-RO"/>
              </w:rPr>
              <w:t>Fertő I., Fogarasi J., Major A., Podruzsik S. [2018]: The Emergence and Survival of Microbreweries in Hungary in: Garavaglia C., Swinnen J. (eds.): Economic Perspectives on Craft Beer. A Revolution in the Global Beer Industry, Palgrave Macmillan, 479 p., ISBN: 978-3-319-58234-4</w:t>
            </w:r>
          </w:p>
        </w:tc>
        <w:tc>
          <w:tcPr>
            <w:tcW w:w="864" w:type="dxa"/>
            <w:vAlign w:val="center"/>
          </w:tcPr>
          <w:p w14:paraId="0B8373C5" w14:textId="77777777" w:rsidR="00E45038" w:rsidRPr="000A5748" w:rsidRDefault="00E45038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84ECB" w14:paraId="21938E56" w14:textId="77777777" w:rsidTr="008E31AE">
        <w:trPr>
          <w:trHeight w:val="275"/>
        </w:trPr>
        <w:tc>
          <w:tcPr>
            <w:tcW w:w="421" w:type="dxa"/>
          </w:tcPr>
          <w:p w14:paraId="1F9307B5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669B6A11" w14:textId="77777777" w:rsidR="00E45038" w:rsidRDefault="00E45038" w:rsidP="002E0E83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F02373">
              <w:rPr>
                <w:b/>
                <w:bCs/>
                <w:lang w:val="hu-HU"/>
              </w:rPr>
              <w:t>Makrogazdasági teljesítmény és intézmények minőségének szerepe</w:t>
            </w:r>
          </w:p>
          <w:p w14:paraId="7340FAAB" w14:textId="77777777" w:rsidR="00E45038" w:rsidRPr="000A5748" w:rsidRDefault="00E45038" w:rsidP="002E0E83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082B4D">
              <w:rPr>
                <w:b/>
                <w:bCs/>
                <w:lang w:val="hu-HU"/>
              </w:rPr>
              <w:t xml:space="preserve"> </w:t>
            </w:r>
            <w:r w:rsidR="00BF2AF4">
              <w:rPr>
                <w:bCs/>
                <w:lang w:val="hu-HU"/>
              </w:rPr>
              <w:t xml:space="preserve">költségvetési és monetáris politika, intézmények minősége, versenyképességi rangsorok, </w:t>
            </w:r>
            <w:r w:rsidR="00BF2AF4">
              <w:rPr>
                <w:lang w:val="hu-HU"/>
              </w:rPr>
              <w:t>fenntartható gazdasági fejlődés</w:t>
            </w:r>
            <w:r w:rsidR="00B54DA6">
              <w:rPr>
                <w:lang w:val="hu-HU"/>
              </w:rPr>
              <w:t xml:space="preserve">, </w:t>
            </w:r>
            <w:r>
              <w:rPr>
                <w:lang w:val="hu-HU"/>
              </w:rPr>
              <w:t xml:space="preserve"> </w:t>
            </w:r>
          </w:p>
          <w:p w14:paraId="1EDD72ED" w14:textId="77777777" w:rsidR="00E45038" w:rsidRDefault="00E45038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308EAADE" w14:textId="77777777" w:rsidR="00BF2AF4" w:rsidRDefault="00BF2AF4" w:rsidP="00BF2AF4">
            <w:pPr>
              <w:pStyle w:val="Listaszerbekezds"/>
              <w:numPr>
                <w:ilvl w:val="0"/>
                <w:numId w:val="42"/>
              </w:numPr>
              <w:ind w:left="230" w:hanging="230"/>
              <w:rPr>
                <w:lang w:val="ro-RO"/>
              </w:rPr>
            </w:pPr>
            <w:r w:rsidRPr="00BF2AF4">
              <w:rPr>
                <w:lang w:val="ro-RO"/>
              </w:rPr>
              <w:t xml:space="preserve">EC [2013]: European Competitiveness Report 2013. Brussels: European Commission. </w:t>
            </w:r>
            <w:r w:rsidR="004238C3">
              <w:fldChar w:fldCharType="begin"/>
            </w:r>
            <w:r w:rsidR="004238C3">
              <w:instrText xml:space="preserve"> HYPERLINK "http://ec.europa.eu/research/innovation-union/pdf/competitiveness_report_2013.pdf" </w:instrText>
            </w:r>
            <w:r w:rsidR="004238C3">
              <w:fldChar w:fldCharType="separate"/>
            </w:r>
            <w:r w:rsidRPr="00087221">
              <w:rPr>
                <w:rStyle w:val="Hiperhivatkozs"/>
                <w:lang w:val="ro-RO"/>
              </w:rPr>
              <w:t>http://ec.europa.eu/research/innovation-union/pdf/competitiveness_report_2013.pdf</w:t>
            </w:r>
            <w:r w:rsidR="004238C3">
              <w:rPr>
                <w:rStyle w:val="Hiperhivatkozs"/>
                <w:lang w:val="ro-RO"/>
              </w:rPr>
              <w:fldChar w:fldCharType="end"/>
            </w:r>
            <w:r w:rsidRPr="00BF2AF4">
              <w:rPr>
                <w:lang w:val="ro-RO"/>
              </w:rPr>
              <w:t xml:space="preserve"> </w:t>
            </w:r>
          </w:p>
          <w:p w14:paraId="6C3DC609" w14:textId="77777777" w:rsidR="00082B4D" w:rsidRDefault="00BF2AF4" w:rsidP="00BF2AF4">
            <w:pPr>
              <w:pStyle w:val="Listaszerbekezds"/>
              <w:numPr>
                <w:ilvl w:val="0"/>
                <w:numId w:val="42"/>
              </w:numPr>
              <w:ind w:left="230" w:hanging="230"/>
              <w:rPr>
                <w:lang w:val="ro-RO"/>
              </w:rPr>
            </w:pPr>
            <w:r w:rsidRPr="00BF2AF4">
              <w:rPr>
                <w:lang w:val="ro-RO"/>
              </w:rPr>
              <w:t xml:space="preserve">Bojnec Š., Fertő I., Fogarasi J. [2014]: Quality of institutions and the BRIC countries agro-food exports. China Agricultural Economic Review 6(3): 379 - 394. ISSN: 1756-137X DOI: </w:t>
            </w:r>
            <w:r w:rsidR="004238C3">
              <w:fldChar w:fldCharType="begin"/>
            </w:r>
            <w:r w:rsidR="004238C3">
              <w:instrText xml:space="preserve"> HYPERLINK "http://dx.doi.org/10.1108/CAER-02-2013-0034" </w:instrText>
            </w:r>
            <w:r w:rsidR="004238C3">
              <w:fldChar w:fldCharType="separate"/>
            </w:r>
            <w:r w:rsidRPr="00087221">
              <w:rPr>
                <w:rStyle w:val="Hiperhivatkozs"/>
                <w:lang w:val="ro-RO"/>
              </w:rPr>
              <w:t>http://dx.doi.org/10.1108/CAER-02-2013-0034</w:t>
            </w:r>
            <w:r w:rsidR="004238C3">
              <w:rPr>
                <w:rStyle w:val="Hiperhivatkozs"/>
                <w:lang w:val="ro-RO"/>
              </w:rPr>
              <w:fldChar w:fldCharType="end"/>
            </w:r>
          </w:p>
          <w:p w14:paraId="18E33ABD" w14:textId="77777777" w:rsidR="00BF2AF4" w:rsidRPr="00BF2AF4" w:rsidRDefault="00BF2AF4" w:rsidP="00BF2AF4">
            <w:pPr>
              <w:pStyle w:val="Listaszerbekezds"/>
              <w:numPr>
                <w:ilvl w:val="0"/>
                <w:numId w:val="42"/>
              </w:numPr>
              <w:ind w:left="230" w:hanging="230"/>
              <w:rPr>
                <w:lang w:val="ro-RO"/>
              </w:rPr>
            </w:pPr>
            <w:r w:rsidRPr="00BF2AF4">
              <w:rPr>
                <w:lang w:val="ro-RO"/>
              </w:rPr>
              <w:t>Palotai D. și Virág B. [2016]: Veresnyképesség és növekedés [Competitivitate și  creștere]. Budapest: Magyar Nemzeti Bank</w:t>
            </w:r>
          </w:p>
        </w:tc>
        <w:tc>
          <w:tcPr>
            <w:tcW w:w="864" w:type="dxa"/>
            <w:vAlign w:val="center"/>
          </w:tcPr>
          <w:p w14:paraId="605114B0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4A533F" w14:paraId="594E27F8" w14:textId="77777777" w:rsidTr="008E31AE">
        <w:trPr>
          <w:trHeight w:val="1233"/>
        </w:trPr>
        <w:tc>
          <w:tcPr>
            <w:tcW w:w="421" w:type="dxa"/>
          </w:tcPr>
          <w:p w14:paraId="34C85063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03C0A2F6" w14:textId="77777777" w:rsidR="00824E4B" w:rsidRDefault="00E45038" w:rsidP="00824E4B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83094">
              <w:rPr>
                <w:b/>
                <w:bCs/>
                <w:lang w:val="hu-HU"/>
              </w:rPr>
              <w:t>A versenyképesség kereskedelemelméleti alapjai</w:t>
            </w:r>
          </w:p>
          <w:p w14:paraId="1038654D" w14:textId="77777777" w:rsidR="00E45038" w:rsidRPr="000A5748" w:rsidRDefault="00E45038" w:rsidP="002E0E83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0C08C5">
              <w:rPr>
                <w:lang w:val="hu-HU"/>
              </w:rPr>
              <w:t xml:space="preserve"> </w:t>
            </w:r>
            <w:r w:rsidR="00D522DC">
              <w:rPr>
                <w:lang w:val="hu-HU"/>
              </w:rPr>
              <w:t>null és alternatív hipotézis, több hipotézis tesztelése, gazdasági szignifikancia, t statisztika, F statisztika, szignifikancia szint, statisztikai nem szignifikáns, korlátozott és korlátozatlan modell, kritikus érték, döntési szabály</w:t>
            </w:r>
          </w:p>
          <w:p w14:paraId="5E92FBB6" w14:textId="77777777" w:rsidR="00E45038" w:rsidRDefault="00E45038" w:rsidP="00FB1678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7CF4C8F" w14:textId="77777777" w:rsidR="00824E4B" w:rsidRDefault="00824E4B" w:rsidP="00824E4B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 xml:space="preserve">: Nemzeti Tnakönyvkiadó, </w:t>
            </w:r>
            <w:r w:rsidR="00BC42BE">
              <w:rPr>
                <w:lang w:val="ro-RO"/>
              </w:rPr>
              <w:t>4</w:t>
            </w:r>
            <w:r>
              <w:rPr>
                <w:lang w:val="ro-RO"/>
              </w:rPr>
              <w:t xml:space="preserve">. és </w:t>
            </w:r>
            <w:r w:rsidR="00BC42BE">
              <w:rPr>
                <w:lang w:val="ro-RO"/>
              </w:rPr>
              <w:t>7</w:t>
            </w:r>
            <w:r>
              <w:rPr>
                <w:lang w:val="ro-RO"/>
              </w:rPr>
              <w:t>. fejezet</w:t>
            </w:r>
            <w:r w:rsidR="00BA059E">
              <w:rPr>
                <w:lang w:val="ro-RO"/>
              </w:rPr>
              <w:t>ek</w:t>
            </w:r>
            <w:r>
              <w:rPr>
                <w:lang w:val="ro-RO"/>
              </w:rPr>
              <w:t>, pp. 165-</w:t>
            </w:r>
            <w:r w:rsidR="00BC42BE">
              <w:rPr>
                <w:lang w:val="ro-RO"/>
              </w:rPr>
              <w:t>192, 315-352</w:t>
            </w:r>
            <w:r>
              <w:rPr>
                <w:lang w:val="ro-RO"/>
              </w:rPr>
              <w:t>.</w:t>
            </w:r>
          </w:p>
          <w:p w14:paraId="76B8E2D0" w14:textId="77777777" w:rsidR="00E45038" w:rsidRPr="00256DFD" w:rsidRDefault="004D6FDA" w:rsidP="004D6FDA">
            <w:pPr>
              <w:rPr>
                <w:lang w:val="ro-RO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 w:rsidR="0069270A">
              <w:rPr>
                <w:lang w:val="ro-RO"/>
              </w:rPr>
              <w:t>, 3</w:t>
            </w:r>
            <w:r>
              <w:rPr>
                <w:lang w:val="ro-RO"/>
              </w:rPr>
              <w:t>. fejezet, pp. 68-</w:t>
            </w:r>
            <w:r w:rsidR="00BA059E">
              <w:rPr>
                <w:lang w:val="ro-RO"/>
              </w:rPr>
              <w:t>112</w:t>
            </w:r>
            <w:r>
              <w:t>.</w:t>
            </w:r>
          </w:p>
        </w:tc>
        <w:tc>
          <w:tcPr>
            <w:tcW w:w="864" w:type="dxa"/>
            <w:vAlign w:val="center"/>
          </w:tcPr>
          <w:p w14:paraId="2DE22FBD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3A328D" w14:paraId="6E9CC5B5" w14:textId="77777777" w:rsidTr="008E31AE">
        <w:trPr>
          <w:trHeight w:val="1233"/>
        </w:trPr>
        <w:tc>
          <w:tcPr>
            <w:tcW w:w="421" w:type="dxa"/>
          </w:tcPr>
          <w:p w14:paraId="26604BC8" w14:textId="77777777" w:rsidR="00E4503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574806B4" w14:textId="77777777" w:rsidR="004D6FDA" w:rsidRDefault="004D6FDA" w:rsidP="004D6FD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83094">
              <w:rPr>
                <w:b/>
                <w:bCs/>
                <w:lang w:val="hu-HU"/>
              </w:rPr>
              <w:t>Komparatív előny munkatermelékenység és specifikus tényezők modellje</w:t>
            </w:r>
          </w:p>
          <w:p w14:paraId="01361970" w14:textId="77777777" w:rsidR="00E45038" w:rsidRPr="000A5748" w:rsidRDefault="00E45038" w:rsidP="00256DFD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BA059E">
              <w:rPr>
                <w:lang w:val="hu-HU"/>
              </w:rPr>
              <w:t xml:space="preserve">normálegyenletek, </w:t>
            </w:r>
            <w:r w:rsidR="00BA059E" w:rsidRPr="00256DFD">
              <w:rPr>
                <w:lang w:val="hu-HU"/>
              </w:rPr>
              <w:t>illesztés jósága,</w:t>
            </w:r>
            <w:r w:rsidR="00BA059E">
              <w:rPr>
                <w:b/>
                <w:bCs/>
                <w:lang w:val="hu-HU"/>
              </w:rPr>
              <w:t xml:space="preserve"> </w:t>
            </w:r>
            <w:r w:rsidR="00BA059E">
              <w:rPr>
                <w:lang w:val="hu-HU"/>
              </w:rPr>
              <w:t>modellszelekciós kritériumok, parciális és többszörös korreláció</w:t>
            </w:r>
          </w:p>
          <w:p w14:paraId="137A7C56" w14:textId="77777777" w:rsidR="00E45038" w:rsidRDefault="00E45038" w:rsidP="000B67E4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</w:p>
          <w:p w14:paraId="5D00ADE2" w14:textId="77777777" w:rsidR="00BA059E" w:rsidRDefault="00BA059E" w:rsidP="00BA059E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4. fejezet, pp. 192-225.</w:t>
            </w:r>
          </w:p>
          <w:p w14:paraId="7E1B96BE" w14:textId="77777777" w:rsidR="00E45038" w:rsidRPr="00273F2A" w:rsidRDefault="00BA059E" w:rsidP="00BA059E">
            <w:pPr>
              <w:rPr>
                <w:lang w:val="hu-HU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 w:rsidR="0069270A">
              <w:rPr>
                <w:lang w:val="ro-RO"/>
              </w:rPr>
              <w:t>, 4</w:t>
            </w:r>
            <w:r>
              <w:rPr>
                <w:lang w:val="ro-RO"/>
              </w:rPr>
              <w:t>. fejezet, pp. 118</w:t>
            </w:r>
            <w:r>
              <w:t>-167</w:t>
            </w:r>
          </w:p>
        </w:tc>
        <w:tc>
          <w:tcPr>
            <w:tcW w:w="864" w:type="dxa"/>
            <w:vAlign w:val="center"/>
          </w:tcPr>
          <w:p w14:paraId="0373053E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0A5748" w14:paraId="7ABCD38A" w14:textId="77777777" w:rsidTr="008E31AE">
        <w:trPr>
          <w:trHeight w:val="275"/>
        </w:trPr>
        <w:tc>
          <w:tcPr>
            <w:tcW w:w="421" w:type="dxa"/>
          </w:tcPr>
          <w:p w14:paraId="0F5994B6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7AAAC994" w14:textId="77777777" w:rsidR="00E45038" w:rsidRDefault="00E45038" w:rsidP="00E84ECB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83094">
              <w:rPr>
                <w:b/>
                <w:bCs/>
                <w:lang w:val="hu-HU"/>
              </w:rPr>
              <w:t>Komparatív előny erőforrásellátottság modellje</w:t>
            </w:r>
          </w:p>
          <w:p w14:paraId="05042D34" w14:textId="77777777" w:rsidR="00E45038" w:rsidRPr="000A5748" w:rsidRDefault="00E45038" w:rsidP="00256DFD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256DFD">
              <w:rPr>
                <w:lang w:val="hu-HU"/>
              </w:rPr>
              <w:t xml:space="preserve"> </w:t>
            </w:r>
            <w:r w:rsidR="00BA059E">
              <w:rPr>
                <w:lang w:val="hu-HU"/>
              </w:rPr>
              <w:t>modellszelekciós kritériumok, hipotézisvizsgálatok, variancia-analízis, együtthatók lineáris kombinációjának tesztelése, specifikációs hibák, szabadságfokok, stabilitási próbák</w:t>
            </w:r>
          </w:p>
          <w:p w14:paraId="0C46CFE1" w14:textId="77777777" w:rsidR="00E45038" w:rsidRDefault="00E45038" w:rsidP="00FB1678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</w:p>
          <w:p w14:paraId="13A18FC2" w14:textId="77777777" w:rsidR="00BA059E" w:rsidRDefault="00BA059E" w:rsidP="00BA059E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4. fejezet, pp. 192-225.</w:t>
            </w:r>
          </w:p>
          <w:p w14:paraId="3814AE9D" w14:textId="77777777" w:rsidR="00E45038" w:rsidRPr="00273F2A" w:rsidRDefault="00BA059E" w:rsidP="00BA059E">
            <w:pPr>
              <w:rPr>
                <w:lang w:val="hu-HU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 w:rsidR="0069270A">
              <w:rPr>
                <w:lang w:val="ro-RO"/>
              </w:rPr>
              <w:t>, 5</w:t>
            </w:r>
            <w:r>
              <w:rPr>
                <w:lang w:val="ro-RO"/>
              </w:rPr>
              <w:t xml:space="preserve">. és </w:t>
            </w:r>
            <w:r w:rsidR="0069270A">
              <w:rPr>
                <w:lang w:val="ro-RO"/>
              </w:rPr>
              <w:t>6</w:t>
            </w:r>
            <w:r>
              <w:rPr>
                <w:lang w:val="ro-RO"/>
              </w:rPr>
              <w:t>. fejezetek, pp. 168</w:t>
            </w:r>
            <w:r>
              <w:t>-224.</w:t>
            </w:r>
          </w:p>
        </w:tc>
        <w:tc>
          <w:tcPr>
            <w:tcW w:w="864" w:type="dxa"/>
            <w:vAlign w:val="center"/>
          </w:tcPr>
          <w:p w14:paraId="0C7B8C2A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DE6453" w14:paraId="1A112853" w14:textId="77777777" w:rsidTr="008E31AE">
        <w:trPr>
          <w:trHeight w:val="275"/>
        </w:trPr>
        <w:tc>
          <w:tcPr>
            <w:tcW w:w="421" w:type="dxa"/>
          </w:tcPr>
          <w:p w14:paraId="390C3C62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25756122" w14:textId="77777777" w:rsidR="00E45038" w:rsidRPr="003A328D" w:rsidRDefault="00E45038" w:rsidP="00E84ECB">
            <w:pPr>
              <w:rPr>
                <w:b/>
                <w:bCs/>
                <w:lang w:val="hu-HU" w:eastAsia="zh-TW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83094">
              <w:rPr>
                <w:b/>
                <w:bCs/>
                <w:lang w:val="hu-HU"/>
              </w:rPr>
              <w:t>A kereskedelem standard alapmodellje, méretgazdaságosság és lokáció</w:t>
            </w:r>
            <w:r w:rsidR="00BA059E">
              <w:rPr>
                <w:b/>
                <w:bCs/>
                <w:lang w:val="hu-HU"/>
              </w:rPr>
              <w:t xml:space="preserve"> </w:t>
            </w:r>
          </w:p>
          <w:p w14:paraId="231C0D8D" w14:textId="77777777" w:rsidR="00E45038" w:rsidRPr="00256DFD" w:rsidRDefault="00E45038" w:rsidP="00256DFD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69270A">
              <w:rPr>
                <w:b/>
                <w:bCs/>
                <w:lang w:val="hu-HU"/>
              </w:rPr>
              <w:t xml:space="preserve"> </w:t>
            </w:r>
            <w:r w:rsidR="0069270A">
              <w:rPr>
                <w:lang w:val="hu-HU"/>
              </w:rPr>
              <w:t xml:space="preserve">bináris minőségi változók, minőségi változók több lehetséges értékkel, minőségi változók hatása a meredekségre, szezonális hatások becslése, struktúraváltozás tesztelése, lineáris valószínűségi modellek, </w:t>
            </w:r>
            <w:proofErr w:type="spellStart"/>
            <w:r w:rsidR="0069270A">
              <w:rPr>
                <w:lang w:val="hu-HU"/>
              </w:rPr>
              <w:t>probit</w:t>
            </w:r>
            <w:proofErr w:type="spellEnd"/>
            <w:r w:rsidR="0069270A">
              <w:rPr>
                <w:lang w:val="hu-HU"/>
              </w:rPr>
              <w:t xml:space="preserve"> modell, logit modell, korlátozott eredményváltozók  </w:t>
            </w:r>
          </w:p>
          <w:p w14:paraId="0640968B" w14:textId="77777777" w:rsidR="00E45038" w:rsidRPr="00FB1678" w:rsidRDefault="00E45038" w:rsidP="00FB1678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76DC0E70" w14:textId="77777777" w:rsidR="0069270A" w:rsidRDefault="0069270A" w:rsidP="0069270A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8. fejezet, pp. 353-394.</w:t>
            </w:r>
          </w:p>
          <w:p w14:paraId="7322C483" w14:textId="77777777" w:rsidR="00E45038" w:rsidRPr="00E84ECB" w:rsidRDefault="0069270A" w:rsidP="0069270A">
            <w:pPr>
              <w:rPr>
                <w:lang w:val="hu-HU" w:eastAsia="zh-TW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>, 7. fejezet, pp. 227</w:t>
            </w:r>
            <w:r>
              <w:t>-267.</w:t>
            </w:r>
          </w:p>
        </w:tc>
        <w:tc>
          <w:tcPr>
            <w:tcW w:w="864" w:type="dxa"/>
            <w:vAlign w:val="center"/>
          </w:tcPr>
          <w:p w14:paraId="17D9D01A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9270A" w:rsidRPr="001F2656" w14:paraId="5BCDC2AA" w14:textId="77777777" w:rsidTr="008E31AE">
        <w:trPr>
          <w:trHeight w:val="275"/>
        </w:trPr>
        <w:tc>
          <w:tcPr>
            <w:tcW w:w="421" w:type="dxa"/>
          </w:tcPr>
          <w:p w14:paraId="1F44B871" w14:textId="77777777" w:rsidR="0069270A" w:rsidRPr="000A5748" w:rsidRDefault="0069270A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2A649B0C" w14:textId="77777777" w:rsidR="0069270A" w:rsidRPr="003A328D" w:rsidRDefault="0069270A" w:rsidP="0069270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83094">
              <w:rPr>
                <w:b/>
                <w:bCs/>
                <w:lang w:val="hu-HU"/>
              </w:rPr>
              <w:t>Vállalatok a globális gazdaságban, export döntések, termelés kihelyezése</w:t>
            </w:r>
          </w:p>
          <w:p w14:paraId="709CE696" w14:textId="77777777" w:rsidR="0069270A" w:rsidRPr="00913332" w:rsidRDefault="0069270A" w:rsidP="0069270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lang w:val="hu-HU"/>
              </w:rPr>
              <w:t xml:space="preserve">heteroszkedaszticitás felismerése és következményei, becslési eljárások, lineáris és loglineáris függvényforma közötti választás </w:t>
            </w:r>
          </w:p>
          <w:p w14:paraId="4E46F06B" w14:textId="77777777" w:rsidR="0069270A" w:rsidRDefault="0069270A" w:rsidP="0069270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2821051" w14:textId="77777777" w:rsidR="0069270A" w:rsidRDefault="0069270A" w:rsidP="0069270A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5. fejezet, pp. 239-272.</w:t>
            </w:r>
          </w:p>
          <w:p w14:paraId="22B8A5EE" w14:textId="77777777" w:rsidR="0069270A" w:rsidRPr="003A328D" w:rsidRDefault="0069270A" w:rsidP="0069270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>, 8. fejezet, pp. 268</w:t>
            </w:r>
            <w:r>
              <w:t>-267.</w:t>
            </w:r>
          </w:p>
        </w:tc>
        <w:tc>
          <w:tcPr>
            <w:tcW w:w="864" w:type="dxa"/>
            <w:vAlign w:val="center"/>
          </w:tcPr>
          <w:p w14:paraId="20C25F46" w14:textId="77777777" w:rsidR="0069270A" w:rsidRPr="000A5748" w:rsidRDefault="0069270A" w:rsidP="0069270A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2</w:t>
            </w:r>
          </w:p>
        </w:tc>
      </w:tr>
      <w:tr w:rsidR="00E45038" w:rsidRPr="00E64696" w14:paraId="2E260551" w14:textId="77777777" w:rsidTr="008E31AE">
        <w:trPr>
          <w:trHeight w:val="275"/>
        </w:trPr>
        <w:tc>
          <w:tcPr>
            <w:tcW w:w="421" w:type="dxa"/>
          </w:tcPr>
          <w:p w14:paraId="7FB1E379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6670927D" w14:textId="77777777" w:rsidR="006C57B7" w:rsidRPr="003A328D" w:rsidRDefault="006C57B7" w:rsidP="006C57B7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A </w:t>
            </w:r>
            <w:r w:rsidR="00283094">
              <w:rPr>
                <w:b/>
                <w:bCs/>
                <w:lang w:val="hu-HU"/>
              </w:rPr>
              <w:t xml:space="preserve">versenyképesség </w:t>
            </w:r>
            <w:proofErr w:type="spellStart"/>
            <w:r w:rsidR="00283094">
              <w:rPr>
                <w:b/>
                <w:bCs/>
                <w:lang w:val="hu-HU"/>
              </w:rPr>
              <w:t>mikrogazdasági</w:t>
            </w:r>
            <w:proofErr w:type="spellEnd"/>
            <w:r w:rsidR="00283094">
              <w:rPr>
                <w:b/>
                <w:bCs/>
                <w:lang w:val="hu-HU"/>
              </w:rPr>
              <w:t xml:space="preserve"> termelés alapjai </w:t>
            </w:r>
          </w:p>
          <w:p w14:paraId="07B0B73B" w14:textId="77777777" w:rsidR="006C57B7" w:rsidRPr="00EF1C5B" w:rsidRDefault="006C57B7" w:rsidP="006C57B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Pr="00EF1C5B">
              <w:rPr>
                <w:bCs/>
                <w:lang w:val="hu-HU"/>
              </w:rPr>
              <w:t>:</w:t>
            </w:r>
            <w:r w:rsidR="00EF1C5B" w:rsidRPr="00EF1C5B">
              <w:rPr>
                <w:bCs/>
                <w:lang w:val="hu-HU"/>
              </w:rPr>
              <w:t xml:space="preserve"> torzítás csökkentése</w:t>
            </w:r>
            <w:r w:rsidR="00EF1C5B">
              <w:rPr>
                <w:b/>
                <w:bCs/>
                <w:lang w:val="hu-HU"/>
              </w:rPr>
              <w:t xml:space="preserve">, </w:t>
            </w:r>
            <w:r w:rsidR="00EF1C5B" w:rsidRPr="00EF1C5B">
              <w:rPr>
                <w:bCs/>
                <w:lang w:val="hu-HU"/>
              </w:rPr>
              <w:t>átlagos határ és parciális esetek</w:t>
            </w:r>
            <w:r w:rsidR="00EF1C5B">
              <w:rPr>
                <w:bCs/>
                <w:lang w:val="hu-HU"/>
              </w:rPr>
              <w:t>, endogén és exogén mintaválasztás, hibás függvényspecifikáció, késleltetett függő változó, hiányzó adatok, rétegzett mintavétel, mérési hiba, nem véletlen minta, kiugró értékek</w:t>
            </w:r>
          </w:p>
          <w:p w14:paraId="2172028A" w14:textId="77777777" w:rsidR="006C57B7" w:rsidRDefault="006C57B7" w:rsidP="006C57B7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2DD83323" w14:textId="77777777" w:rsidR="006C57B7" w:rsidRDefault="006C57B7" w:rsidP="006C57B7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12. fejezet, pp. 525-574.</w:t>
            </w:r>
          </w:p>
          <w:p w14:paraId="5A2E98BC" w14:textId="77777777" w:rsidR="00E45038" w:rsidRPr="00224C9D" w:rsidRDefault="006C57B7" w:rsidP="006C57B7">
            <w:pPr>
              <w:rPr>
                <w:lang w:val="hu-HU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>, 9. fejezet, pp. 303</w:t>
            </w:r>
            <w:r>
              <w:t>-342.</w:t>
            </w:r>
          </w:p>
        </w:tc>
        <w:tc>
          <w:tcPr>
            <w:tcW w:w="864" w:type="dxa"/>
            <w:vAlign w:val="center"/>
          </w:tcPr>
          <w:p w14:paraId="48A64807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075FA8" w14:paraId="6A45E298" w14:textId="77777777" w:rsidTr="008E31AE">
        <w:trPr>
          <w:trHeight w:val="275"/>
        </w:trPr>
        <w:tc>
          <w:tcPr>
            <w:tcW w:w="421" w:type="dxa"/>
          </w:tcPr>
          <w:p w14:paraId="03A6C6ED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 hét</w:t>
            </w:r>
          </w:p>
        </w:tc>
        <w:tc>
          <w:tcPr>
            <w:tcW w:w="8363" w:type="dxa"/>
            <w:gridSpan w:val="15"/>
          </w:tcPr>
          <w:p w14:paraId="302A250D" w14:textId="77777777" w:rsidR="006C57B7" w:rsidRPr="003A328D" w:rsidRDefault="006C57B7" w:rsidP="006C57B7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proofErr w:type="spellStart"/>
            <w:r w:rsidR="00283094">
              <w:rPr>
                <w:b/>
                <w:bCs/>
                <w:lang w:val="hu-HU"/>
              </w:rPr>
              <w:t>Mikrogazdasági</w:t>
            </w:r>
            <w:proofErr w:type="spellEnd"/>
            <w:r w:rsidR="00283094">
              <w:rPr>
                <w:b/>
                <w:bCs/>
                <w:lang w:val="hu-HU"/>
              </w:rPr>
              <w:t xml:space="preserve"> hatékonyság és termelékenység mérése</w:t>
            </w:r>
          </w:p>
          <w:p w14:paraId="5BDC2AFA" w14:textId="77777777" w:rsidR="006C57B7" w:rsidRPr="00B82E21" w:rsidRDefault="006C57B7" w:rsidP="006C57B7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lang w:val="hu-HU"/>
              </w:rPr>
              <w:t xml:space="preserve">frekvenciatartomány- és időtartomány-alapú elemzés, stacionárius és nem stacionárius idősorok, idősor modellek, AR-, MA-, ARMA-modellek becslése, determinációs együtthatók az idősormodellekben  </w:t>
            </w:r>
          </w:p>
          <w:p w14:paraId="2869AF0F" w14:textId="77777777" w:rsidR="006C57B7" w:rsidRDefault="006C57B7" w:rsidP="006C57B7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96D9E0C" w14:textId="77777777" w:rsidR="00E45038" w:rsidRDefault="006C57B7" w:rsidP="006C57B7">
            <w:pPr>
              <w:rPr>
                <w:lang w:val="ro-RO"/>
              </w:rPr>
            </w:pPr>
            <w:r w:rsidRPr="00B82E21">
              <w:rPr>
                <w:lang w:val="ro-RO"/>
              </w:rPr>
              <w:t>Maddala, G.S. [2004]: Bevezetés az ökonometriába. Nemzeti Tankönyvkiadó, Budapest</w:t>
            </w:r>
            <w:r>
              <w:rPr>
                <w:lang w:val="ro-RO"/>
              </w:rPr>
              <w:t>, 13. fejezet, pp. 577-608</w:t>
            </w:r>
          </w:p>
          <w:p w14:paraId="7D553D20" w14:textId="77777777" w:rsidR="006C57B7" w:rsidRPr="006C57B7" w:rsidRDefault="006C57B7" w:rsidP="006C57B7">
            <w:pPr>
              <w:rPr>
                <w:b/>
                <w:lang w:val="ro-RO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 xml:space="preserve">, </w:t>
            </w:r>
            <w:r w:rsidR="00A75963">
              <w:rPr>
                <w:lang w:val="ro-RO"/>
              </w:rPr>
              <w:t>1</w:t>
            </w:r>
            <w:r w:rsidR="00A75963">
              <w:t>0</w:t>
            </w:r>
            <w:r>
              <w:rPr>
                <w:lang w:val="ro-RO"/>
              </w:rPr>
              <w:t>. fejezet, pp. 344</w:t>
            </w:r>
            <w:r>
              <w:t>-379.</w:t>
            </w:r>
          </w:p>
        </w:tc>
        <w:tc>
          <w:tcPr>
            <w:tcW w:w="864" w:type="dxa"/>
            <w:vAlign w:val="center"/>
          </w:tcPr>
          <w:p w14:paraId="4A16DDC0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8B3D51" w14:paraId="25457759" w14:textId="77777777" w:rsidTr="008E31AE">
        <w:trPr>
          <w:trHeight w:val="275"/>
        </w:trPr>
        <w:tc>
          <w:tcPr>
            <w:tcW w:w="421" w:type="dxa"/>
          </w:tcPr>
          <w:p w14:paraId="1612C4E0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8363" w:type="dxa"/>
            <w:gridSpan w:val="15"/>
          </w:tcPr>
          <w:p w14:paraId="69178F2D" w14:textId="77777777" w:rsidR="00E45038" w:rsidRPr="003A328D" w:rsidRDefault="00E45038" w:rsidP="00075FA8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21FBA">
              <w:rPr>
                <w:b/>
                <w:bCs/>
                <w:lang w:val="hu-HU"/>
              </w:rPr>
              <w:t>Vállalati hatékonyság és termelékenység modellezése nem-parametrikus módszerekkel</w:t>
            </w:r>
          </w:p>
          <w:p w14:paraId="47DCAE54" w14:textId="77777777" w:rsidR="00E45038" w:rsidRPr="00913332" w:rsidRDefault="00E45038" w:rsidP="00913332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lang w:val="hu-HU"/>
              </w:rPr>
              <w:t xml:space="preserve">elsőrendű autokorreláció, autokorreláció következményei, elsőrendű </w:t>
            </w:r>
            <w:proofErr w:type="spellStart"/>
            <w:r>
              <w:rPr>
                <w:lang w:val="hu-HU"/>
              </w:rPr>
              <w:t>autokorelláció</w:t>
            </w:r>
            <w:proofErr w:type="spellEnd"/>
            <w:r>
              <w:rPr>
                <w:lang w:val="hu-HU"/>
              </w:rPr>
              <w:t xml:space="preserve"> tesztelése, </w:t>
            </w:r>
            <w:proofErr w:type="spellStart"/>
            <w:r>
              <w:rPr>
                <w:lang w:val="hu-HU"/>
              </w:rPr>
              <w:t>Durbin</w:t>
            </w:r>
            <w:proofErr w:type="spellEnd"/>
            <w:r>
              <w:rPr>
                <w:lang w:val="hu-HU"/>
              </w:rPr>
              <w:t xml:space="preserve">-Watson-próba, </w:t>
            </w:r>
            <w:proofErr w:type="spellStart"/>
            <w:r>
              <w:rPr>
                <w:lang w:val="hu-HU"/>
              </w:rPr>
              <w:t>magasabbrendű</w:t>
            </w:r>
            <w:proofErr w:type="spellEnd"/>
            <w:r>
              <w:rPr>
                <w:lang w:val="hu-HU"/>
              </w:rPr>
              <w:t xml:space="preserve"> autokorreláció </w:t>
            </w:r>
          </w:p>
          <w:p w14:paraId="7818A574" w14:textId="77777777" w:rsidR="00E45038" w:rsidRDefault="00E45038" w:rsidP="00913332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4904448" w14:textId="77777777" w:rsidR="00A75963" w:rsidRDefault="00A75963" w:rsidP="00A75963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6. fejezet, pp. 273-314.</w:t>
            </w:r>
          </w:p>
          <w:p w14:paraId="0D9862CA" w14:textId="77777777" w:rsidR="00E45038" w:rsidRPr="003A328D" w:rsidRDefault="00A75963" w:rsidP="00A75963">
            <w:pPr>
              <w:rPr>
                <w:lang w:val="ro-RO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>, 11. és 12 fejezetek, pp. 380</w:t>
            </w:r>
            <w:r>
              <w:t>-446.</w:t>
            </w:r>
          </w:p>
        </w:tc>
        <w:tc>
          <w:tcPr>
            <w:tcW w:w="864" w:type="dxa"/>
            <w:vAlign w:val="center"/>
          </w:tcPr>
          <w:p w14:paraId="2A1290B0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B82E21" w14:paraId="57A00CFA" w14:textId="77777777" w:rsidTr="008E31AE">
        <w:trPr>
          <w:trHeight w:val="275"/>
        </w:trPr>
        <w:tc>
          <w:tcPr>
            <w:tcW w:w="421" w:type="dxa"/>
          </w:tcPr>
          <w:p w14:paraId="750048C7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26F4E405" w14:textId="77777777" w:rsidR="00E45038" w:rsidRPr="003A328D" w:rsidRDefault="00E45038" w:rsidP="00913332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21FBA">
              <w:rPr>
                <w:b/>
                <w:bCs/>
                <w:lang w:val="hu-HU"/>
              </w:rPr>
              <w:t>Versenyképességtől a fenntartható tartós siker felé</w:t>
            </w:r>
          </w:p>
          <w:p w14:paraId="1BDC52AF" w14:textId="77777777" w:rsidR="005A3314" w:rsidRPr="00B82E21" w:rsidRDefault="00E45038" w:rsidP="005A3314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5A3314">
              <w:rPr>
                <w:lang w:val="hu-HU"/>
              </w:rPr>
              <w:t xml:space="preserve">állandó hatású és véletlen hatású modell, </w:t>
            </w:r>
            <w:proofErr w:type="spellStart"/>
            <w:r w:rsidR="005A3314">
              <w:rPr>
                <w:lang w:val="hu-HU"/>
              </w:rPr>
              <w:t>Hausman</w:t>
            </w:r>
            <w:proofErr w:type="spellEnd"/>
            <w:r w:rsidR="005A3314">
              <w:rPr>
                <w:lang w:val="hu-HU"/>
              </w:rPr>
              <w:t xml:space="preserve">-próba, </w:t>
            </w:r>
            <w:proofErr w:type="spellStart"/>
            <w:r w:rsidR="005A3314">
              <w:rPr>
                <w:lang w:val="hu-HU"/>
              </w:rPr>
              <w:t>Breusch</w:t>
            </w:r>
            <w:proofErr w:type="spellEnd"/>
            <w:r w:rsidR="005A3314">
              <w:rPr>
                <w:lang w:val="hu-HU"/>
              </w:rPr>
              <w:t>-</w:t>
            </w:r>
            <w:proofErr w:type="spellStart"/>
            <w:r w:rsidR="005A3314">
              <w:rPr>
                <w:lang w:val="hu-HU"/>
              </w:rPr>
              <w:t>Dagan</w:t>
            </w:r>
            <w:proofErr w:type="spellEnd"/>
            <w:r w:rsidR="005A3314">
              <w:rPr>
                <w:lang w:val="hu-HU"/>
              </w:rPr>
              <w:t xml:space="preserve">-próba, paneladatok dinamikus modelljei, véletlen együtthatójú modellek, fix hatás és véletlen hatás,   </w:t>
            </w:r>
          </w:p>
          <w:p w14:paraId="6E5CC642" w14:textId="77777777" w:rsidR="005A3314" w:rsidRDefault="005A3314" w:rsidP="005A3314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82EC523" w14:textId="77777777" w:rsidR="00E855AE" w:rsidRDefault="005A3314" w:rsidP="005A3314">
            <w:pPr>
              <w:rPr>
                <w:lang w:val="ro-RO"/>
              </w:rPr>
            </w:pPr>
            <w:r w:rsidRPr="00B82E21">
              <w:rPr>
                <w:lang w:val="ro-RO"/>
              </w:rPr>
              <w:t>Maddala, G.S. [2004]: Bevezetés az ökonometriába. Nemzeti Tankönyvkiadó, Budapest</w:t>
            </w:r>
            <w:r>
              <w:rPr>
                <w:lang w:val="ro-RO"/>
              </w:rPr>
              <w:t>, 15. fejezet, pp. 645-656.</w:t>
            </w:r>
          </w:p>
          <w:p w14:paraId="354DD6F6" w14:textId="77777777" w:rsidR="005A3314" w:rsidRPr="00E855AE" w:rsidRDefault="005A3314" w:rsidP="005A3314">
            <w:pPr>
              <w:rPr>
                <w:lang w:val="ro-RO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 xml:space="preserve">, </w:t>
            </w:r>
            <w:r w:rsidR="008E6307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="008E6307">
              <w:rPr>
                <w:lang w:val="ro-RO"/>
              </w:rPr>
              <w:t xml:space="preserve">. és 15. </w:t>
            </w:r>
            <w:r>
              <w:rPr>
                <w:lang w:val="ro-RO"/>
              </w:rPr>
              <w:t>fejezet</w:t>
            </w:r>
            <w:r w:rsidR="008E6307">
              <w:rPr>
                <w:lang w:val="ro-RO"/>
              </w:rPr>
              <w:t>ek</w:t>
            </w:r>
            <w:r>
              <w:rPr>
                <w:lang w:val="ro-RO"/>
              </w:rPr>
              <w:t>, pp. 448</w:t>
            </w:r>
            <w:r>
              <w:t>-5</w:t>
            </w:r>
            <w:r>
              <w:rPr>
                <w:lang w:val="ro-RO"/>
              </w:rPr>
              <w:t>08</w:t>
            </w:r>
            <w:r>
              <w:t>.</w:t>
            </w:r>
          </w:p>
        </w:tc>
        <w:tc>
          <w:tcPr>
            <w:tcW w:w="864" w:type="dxa"/>
            <w:vAlign w:val="center"/>
          </w:tcPr>
          <w:p w14:paraId="063C6FF7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DD3508" w14:paraId="0F281E47" w14:textId="77777777" w:rsidTr="008E31AE">
        <w:trPr>
          <w:trHeight w:val="275"/>
        </w:trPr>
        <w:tc>
          <w:tcPr>
            <w:tcW w:w="421" w:type="dxa"/>
          </w:tcPr>
          <w:p w14:paraId="321EC024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60BDFF71" w14:textId="77777777" w:rsidR="00E45038" w:rsidRPr="003A328D" w:rsidRDefault="00E45038" w:rsidP="00913332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21FBA">
              <w:rPr>
                <w:b/>
                <w:bCs/>
                <w:lang w:val="hu-HU"/>
              </w:rPr>
              <w:t>Kiemelkedő teljesítmény elérésének humánerőforrás alapjai</w:t>
            </w:r>
          </w:p>
          <w:p w14:paraId="73FD6E23" w14:textId="77777777" w:rsidR="00E45038" w:rsidRPr="000A5748" w:rsidRDefault="00E45038" w:rsidP="00DD3508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EF1C5B">
              <w:rPr>
                <w:lang w:val="hu-HU"/>
              </w:rPr>
              <w:t>instrumentális változó (IV), IV becslő függvénye, endogén és exogén magyarázó változó, exogén változó azonosítása, hiba a változóban, két lépéses legkisebb négyzetek becsl</w:t>
            </w:r>
            <w:r w:rsidR="008E31AE">
              <w:rPr>
                <w:lang w:val="hu-HU"/>
              </w:rPr>
              <w:t>ő</w:t>
            </w:r>
            <w:r w:rsidR="00EF1C5B">
              <w:rPr>
                <w:lang w:val="hu-HU"/>
              </w:rPr>
              <w:t xml:space="preserve">függvénye   </w:t>
            </w:r>
          </w:p>
          <w:p w14:paraId="5C77179E" w14:textId="77777777" w:rsidR="00E45038" w:rsidRDefault="00E45038" w:rsidP="00DD3508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5FD1FF9C" w14:textId="77777777" w:rsidR="005A3314" w:rsidRDefault="005A3314" w:rsidP="005A3314">
            <w:pPr>
              <w:rPr>
                <w:lang w:val="ro-RO"/>
              </w:rPr>
            </w:pPr>
            <w:r w:rsidRPr="00B82E21">
              <w:rPr>
                <w:lang w:val="ro-RO"/>
              </w:rPr>
              <w:t>Maddala, G.S. [2004]: Bevezetés az ökonometriába. Nemzeti Tankönyvkiadó, Budapest</w:t>
            </w:r>
            <w:r>
              <w:rPr>
                <w:lang w:val="ro-RO"/>
              </w:rPr>
              <w:t>, 15. fejezet, pp. 645-656.</w:t>
            </w:r>
          </w:p>
          <w:p w14:paraId="1647DD24" w14:textId="77777777" w:rsidR="00E45038" w:rsidRPr="00224C9D" w:rsidRDefault="005A3314" w:rsidP="005A3314">
            <w:pPr>
              <w:rPr>
                <w:lang w:val="hu-HU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>, 1</w:t>
            </w:r>
            <w:r w:rsidR="008E6307">
              <w:rPr>
                <w:lang w:val="ro-RO"/>
              </w:rPr>
              <w:t>4</w:t>
            </w:r>
            <w:r>
              <w:rPr>
                <w:lang w:val="ro-RO"/>
              </w:rPr>
              <w:t xml:space="preserve"> fejezet, pp. </w:t>
            </w:r>
            <w:r w:rsidR="008E6307">
              <w:rPr>
                <w:lang w:val="ro-RO"/>
              </w:rPr>
              <w:t>512</w:t>
            </w:r>
            <w:r>
              <w:t>-5</w:t>
            </w:r>
            <w:r w:rsidR="008E6307">
              <w:t>5</w:t>
            </w:r>
            <w:r>
              <w:rPr>
                <w:lang w:val="ro-RO"/>
              </w:rPr>
              <w:t>0</w:t>
            </w:r>
            <w:r>
              <w:t>.</w:t>
            </w:r>
          </w:p>
        </w:tc>
        <w:tc>
          <w:tcPr>
            <w:tcW w:w="864" w:type="dxa"/>
            <w:vAlign w:val="center"/>
          </w:tcPr>
          <w:p w14:paraId="5DFB5CE8" w14:textId="77777777" w:rsidR="00E45038" w:rsidRPr="000A5748" w:rsidRDefault="00E45038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DD3508" w14:paraId="1E27C19D" w14:textId="77777777" w:rsidTr="008E31AE">
        <w:trPr>
          <w:trHeight w:val="275"/>
        </w:trPr>
        <w:tc>
          <w:tcPr>
            <w:tcW w:w="421" w:type="dxa"/>
          </w:tcPr>
          <w:p w14:paraId="111E5626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53DBA6CD" w14:textId="77777777" w:rsidR="005A3314" w:rsidRPr="003A328D" w:rsidRDefault="005A3314" w:rsidP="005A3314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21FBA">
              <w:rPr>
                <w:b/>
                <w:bCs/>
                <w:lang w:val="hu-HU"/>
              </w:rPr>
              <w:t>Szolgáló vezető és tanuló szervezet</w:t>
            </w:r>
          </w:p>
          <w:p w14:paraId="2C9AECC0" w14:textId="77777777" w:rsidR="005A3314" w:rsidRPr="000A5748" w:rsidRDefault="005A3314" w:rsidP="005A3314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lang w:val="hu-HU"/>
              </w:rPr>
              <w:t xml:space="preserve">szimultán ökonometriai modellek formája, </w:t>
            </w:r>
            <w:proofErr w:type="spellStart"/>
            <w:r>
              <w:rPr>
                <w:lang w:val="hu-HU"/>
              </w:rPr>
              <w:t>szimultaneitási</w:t>
            </w:r>
            <w:proofErr w:type="spellEnd"/>
            <w:r>
              <w:rPr>
                <w:lang w:val="hu-HU"/>
              </w:rPr>
              <w:t xml:space="preserve"> hiba és következményei, identifikáció problémája, szimultán modellek becslése, </w:t>
            </w:r>
            <w:proofErr w:type="spellStart"/>
            <w:r>
              <w:rPr>
                <w:lang w:val="hu-HU"/>
              </w:rPr>
              <w:t>normalizáció</w:t>
            </w:r>
            <w:proofErr w:type="spellEnd"/>
            <w:r>
              <w:rPr>
                <w:lang w:val="hu-HU"/>
              </w:rPr>
              <w:t xml:space="preserve"> </w:t>
            </w:r>
          </w:p>
          <w:p w14:paraId="4E795944" w14:textId="77777777" w:rsidR="005A3314" w:rsidRDefault="005A3314" w:rsidP="005A3314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2062658A" w14:textId="77777777" w:rsidR="005A3314" w:rsidRDefault="005A3314" w:rsidP="005A3314">
            <w:pPr>
              <w:rPr>
                <w:lang w:val="ro-RO"/>
              </w:rPr>
            </w:pPr>
            <w:r>
              <w:rPr>
                <w:lang w:val="ro-RO"/>
              </w:rPr>
              <w:t>Maddala</w:t>
            </w:r>
            <w:r w:rsidRPr="00B71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>G.S.</w:t>
            </w:r>
            <w:r w:rsidRPr="00B71105">
              <w:rPr>
                <w:lang w:val="ro-RO"/>
              </w:rPr>
              <w:t xml:space="preserve"> [200</w:t>
            </w:r>
            <w:r>
              <w:rPr>
                <w:lang w:val="ro-RO"/>
              </w:rPr>
              <w:t>4</w:t>
            </w:r>
            <w:r w:rsidRPr="00B71105">
              <w:rPr>
                <w:lang w:val="ro-RO"/>
              </w:rPr>
              <w:t>]: Bevezetés az ökonometriába. Budapest</w:t>
            </w:r>
            <w:r>
              <w:rPr>
                <w:lang w:val="ro-RO"/>
              </w:rPr>
              <w:t>: Nemzeti Tnakönyvkiadó, 9. fejezet, pp. 395-438.</w:t>
            </w:r>
          </w:p>
          <w:p w14:paraId="79DE1ED2" w14:textId="77777777" w:rsidR="00E45038" w:rsidRPr="00B82E21" w:rsidRDefault="005A3314" w:rsidP="005A331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 xml:space="preserve">, </w:t>
            </w:r>
            <w:r w:rsidR="008E6307">
              <w:rPr>
                <w:lang w:val="ro-RO"/>
              </w:rPr>
              <w:t>15</w:t>
            </w:r>
            <w:r>
              <w:rPr>
                <w:lang w:val="ro-RO"/>
              </w:rPr>
              <w:t xml:space="preserve">. fejezet, pp. </w:t>
            </w:r>
            <w:r w:rsidR="008E6307">
              <w:rPr>
                <w:lang w:val="ro-RO"/>
              </w:rPr>
              <w:t>554</w:t>
            </w:r>
            <w:r>
              <w:t>-</w:t>
            </w:r>
            <w:r w:rsidR="008E6307">
              <w:t>58</w:t>
            </w:r>
            <w:r>
              <w:t>2.</w:t>
            </w:r>
          </w:p>
        </w:tc>
        <w:tc>
          <w:tcPr>
            <w:tcW w:w="864" w:type="dxa"/>
            <w:vAlign w:val="center"/>
          </w:tcPr>
          <w:p w14:paraId="59514743" w14:textId="77777777" w:rsidR="00E45038" w:rsidRPr="000A5748" w:rsidRDefault="00E45038" w:rsidP="00605F5B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2</w:t>
            </w:r>
          </w:p>
        </w:tc>
      </w:tr>
      <w:tr w:rsidR="00E45038" w:rsidRPr="00DD3508" w14:paraId="502B79F0" w14:textId="77777777" w:rsidTr="008E31AE">
        <w:trPr>
          <w:trHeight w:val="275"/>
        </w:trPr>
        <w:tc>
          <w:tcPr>
            <w:tcW w:w="421" w:type="dxa"/>
          </w:tcPr>
          <w:p w14:paraId="763B6991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8363" w:type="dxa"/>
            <w:gridSpan w:val="15"/>
          </w:tcPr>
          <w:p w14:paraId="604DCF18" w14:textId="77777777" w:rsidR="00E45038" w:rsidRPr="003A328D" w:rsidRDefault="00E45038" w:rsidP="00605F5B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221FBA">
              <w:rPr>
                <w:b/>
                <w:bCs/>
                <w:lang w:val="hu-HU"/>
              </w:rPr>
              <w:t>IT és AI megoldások a versenyképesség szolgálatában</w:t>
            </w:r>
          </w:p>
          <w:p w14:paraId="240EA975" w14:textId="77777777" w:rsidR="005A3314" w:rsidRPr="00B82E21" w:rsidRDefault="00E45038" w:rsidP="005A3314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7D372B" w:rsidRPr="007D372B">
              <w:rPr>
                <w:bCs/>
                <w:lang w:val="hu-HU"/>
              </w:rPr>
              <w:t>kutatási kérdés, szakirodalom, adatgyűjtés és -feldolgozás, ökonometriai elemzés, empirikus cikk megírása</w:t>
            </w:r>
          </w:p>
          <w:p w14:paraId="6187A9E5" w14:textId="77777777" w:rsidR="00E45038" w:rsidRPr="00B82E21" w:rsidRDefault="008E6307" w:rsidP="00605F5B">
            <w:pPr>
              <w:rPr>
                <w:lang w:val="ro-RO"/>
              </w:rPr>
            </w:pPr>
            <w:r>
              <w:rPr>
                <w:lang w:val="ro-RO"/>
              </w:rPr>
              <w:t xml:space="preserve">Wooldridge, J.M. </w:t>
            </w:r>
            <w:r w:rsidRPr="00B71105">
              <w:rPr>
                <w:lang w:val="ro-RO"/>
              </w:rPr>
              <w:t>[20</w:t>
            </w:r>
            <w:r>
              <w:rPr>
                <w:lang w:val="ro-RO"/>
              </w:rPr>
              <w:t>13</w:t>
            </w:r>
            <w:r w:rsidRPr="00B71105">
              <w:rPr>
                <w:lang w:val="ro-RO"/>
              </w:rPr>
              <w:t>]:</w:t>
            </w:r>
            <w:r>
              <w:rPr>
                <w:lang w:val="ro-RO"/>
              </w:rPr>
              <w:t xml:space="preserve"> Introductory Econometrics. A modern approach, 5. kiadás, USA: </w:t>
            </w:r>
            <w:r w:rsidRPr="00067195">
              <w:rPr>
                <w:lang w:val="ro-RO"/>
              </w:rPr>
              <w:t>South-Western, Cengage Learning</w:t>
            </w:r>
            <w:r>
              <w:rPr>
                <w:lang w:val="ro-RO"/>
              </w:rPr>
              <w:t>, 19. fejezet, pp. 676</w:t>
            </w:r>
            <w:r>
              <w:t>-699.</w:t>
            </w:r>
          </w:p>
        </w:tc>
        <w:tc>
          <w:tcPr>
            <w:tcW w:w="864" w:type="dxa"/>
            <w:vAlign w:val="center"/>
          </w:tcPr>
          <w:p w14:paraId="2C8D9F78" w14:textId="77777777" w:rsidR="00E45038" w:rsidRPr="000A5748" w:rsidRDefault="00E45038" w:rsidP="00605F5B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E45038" w:rsidRPr="00DD3508" w14:paraId="0F476B3F" w14:textId="77777777" w:rsidTr="008E31AE">
        <w:trPr>
          <w:trHeight w:val="275"/>
        </w:trPr>
        <w:tc>
          <w:tcPr>
            <w:tcW w:w="8784" w:type="dxa"/>
            <w:gridSpan w:val="16"/>
          </w:tcPr>
          <w:p w14:paraId="2EF1C0A2" w14:textId="77777777" w:rsidR="00E45038" w:rsidRPr="000A5748" w:rsidRDefault="00E45038" w:rsidP="008E31AE">
            <w:pPr>
              <w:tabs>
                <w:tab w:val="num" w:pos="398"/>
              </w:tabs>
              <w:ind w:left="38" w:hanging="720"/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864" w:type="dxa"/>
          </w:tcPr>
          <w:p w14:paraId="0B77D588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DD3508" w14:paraId="0A2203D0" w14:textId="77777777" w:rsidTr="008E31AE">
        <w:trPr>
          <w:trHeight w:val="275"/>
        </w:trPr>
        <w:tc>
          <w:tcPr>
            <w:tcW w:w="421" w:type="dxa"/>
            <w:shd w:val="clear" w:color="auto" w:fill="CCCCCC"/>
            <w:vAlign w:val="center"/>
          </w:tcPr>
          <w:p w14:paraId="41EA0323" w14:textId="77777777" w:rsidR="00E45038" w:rsidRPr="000A5748" w:rsidRDefault="00E45038" w:rsidP="008E31AE">
            <w:pPr>
              <w:tabs>
                <w:tab w:val="left" w:pos="864"/>
              </w:tabs>
              <w:jc w:val="center"/>
              <w:rPr>
                <w:lang w:val="ro-RO"/>
              </w:rPr>
            </w:pPr>
          </w:p>
        </w:tc>
        <w:tc>
          <w:tcPr>
            <w:tcW w:w="8363" w:type="dxa"/>
            <w:gridSpan w:val="15"/>
            <w:shd w:val="clear" w:color="auto" w:fill="CCCCCC"/>
            <w:vAlign w:val="center"/>
          </w:tcPr>
          <w:p w14:paraId="498738D8" w14:textId="77777777" w:rsidR="00E45038" w:rsidRPr="000A5748" w:rsidRDefault="00E45038" w:rsidP="000A122D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639C9C38" w14:textId="77777777" w:rsidR="00E45038" w:rsidRPr="008E31AE" w:rsidRDefault="00E45038" w:rsidP="004A533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E31AE">
              <w:rPr>
                <w:sz w:val="20"/>
                <w:szCs w:val="20"/>
                <w:lang w:val="ro-RO"/>
              </w:rPr>
              <w:t>Óraszám</w:t>
            </w:r>
          </w:p>
        </w:tc>
      </w:tr>
      <w:tr w:rsidR="00E45038" w:rsidRPr="00EB6890" w14:paraId="7A4BA884" w14:textId="77777777" w:rsidTr="008E31AE">
        <w:trPr>
          <w:trHeight w:val="275"/>
        </w:trPr>
        <w:tc>
          <w:tcPr>
            <w:tcW w:w="421" w:type="dxa"/>
          </w:tcPr>
          <w:p w14:paraId="55F8F284" w14:textId="77777777" w:rsidR="00E45038" w:rsidRPr="000A5748" w:rsidRDefault="00E45038" w:rsidP="008E31AE">
            <w:pPr>
              <w:ind w:left="38"/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8363" w:type="dxa"/>
            <w:gridSpan w:val="15"/>
          </w:tcPr>
          <w:p w14:paraId="4A7C9562" w14:textId="77777777" w:rsidR="00E45038" w:rsidRPr="000A5748" w:rsidRDefault="00E45038" w:rsidP="0076077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81E50">
              <w:rPr>
                <w:b/>
                <w:bCs/>
                <w:lang w:val="ro-RO"/>
              </w:rPr>
              <w:t>Bevezetés a</w:t>
            </w:r>
            <w:r>
              <w:rPr>
                <w:b/>
                <w:bCs/>
                <w:lang w:val="ro-RO"/>
              </w:rPr>
              <w:t>z</w:t>
            </w:r>
            <w:r w:rsidRPr="00581E50">
              <w:rPr>
                <w:b/>
                <w:bCs/>
                <w:lang w:val="ro-RO"/>
              </w:rPr>
              <w:t xml:space="preserve"> </w:t>
            </w:r>
            <w:r>
              <w:rPr>
                <w:b/>
                <w:bCs/>
                <w:lang w:val="ro-RO"/>
              </w:rPr>
              <w:t xml:space="preserve">ökonometriába </w:t>
            </w:r>
            <w:r w:rsidR="00464B02">
              <w:rPr>
                <w:b/>
                <w:bCs/>
                <w:lang w:val="ro-RO"/>
              </w:rPr>
              <w:t>–</w:t>
            </w:r>
            <w:r>
              <w:rPr>
                <w:b/>
                <w:bCs/>
                <w:lang w:val="ro-RO"/>
              </w:rPr>
              <w:t xml:space="preserve"> </w:t>
            </w:r>
            <w:r w:rsidR="00464B02">
              <w:rPr>
                <w:b/>
                <w:bCs/>
                <w:lang w:val="ro-RO"/>
              </w:rPr>
              <w:t>statisztikai alapok</w:t>
            </w:r>
          </w:p>
          <w:p w14:paraId="287BABDE" w14:textId="77777777" w:rsidR="00E45038" w:rsidRPr="000A5748" w:rsidRDefault="00E45038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067195">
              <w:rPr>
                <w:lang w:val="hu-HU"/>
              </w:rPr>
              <w:t>modellezési feladat megfogalmazása, statisztikai következtetés, empirikus vizsgálat alkotóelemei, lineáris regresszió, valószínűségi változók és eloszlások, várható érték</w:t>
            </w:r>
            <w:r w:rsidR="00067195" w:rsidRPr="002E0E83">
              <w:rPr>
                <w:lang w:val="hu-HU"/>
              </w:rPr>
              <w:t xml:space="preserve">, </w:t>
            </w:r>
            <w:r w:rsidR="00067195">
              <w:rPr>
                <w:lang w:val="hu-HU"/>
              </w:rPr>
              <w:t>átlag</w:t>
            </w:r>
            <w:r w:rsidR="00067195" w:rsidRPr="002E0E83">
              <w:rPr>
                <w:lang w:val="hu-HU"/>
              </w:rPr>
              <w:t xml:space="preserve">, </w:t>
            </w:r>
            <w:r w:rsidR="00067195">
              <w:rPr>
                <w:lang w:val="hu-HU"/>
              </w:rPr>
              <w:t xml:space="preserve">variancia, kovariancia, korreláció, </w:t>
            </w:r>
          </w:p>
        </w:tc>
        <w:tc>
          <w:tcPr>
            <w:tcW w:w="864" w:type="dxa"/>
            <w:vAlign w:val="center"/>
          </w:tcPr>
          <w:p w14:paraId="2B7D2044" w14:textId="77777777" w:rsidR="00E45038" w:rsidRPr="000A5748" w:rsidRDefault="00E4503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3CA42D6B" w14:textId="77777777" w:rsidTr="008E31AE">
        <w:trPr>
          <w:trHeight w:val="275"/>
        </w:trPr>
        <w:tc>
          <w:tcPr>
            <w:tcW w:w="421" w:type="dxa"/>
          </w:tcPr>
          <w:p w14:paraId="438CCBA9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8363" w:type="dxa"/>
            <w:gridSpan w:val="15"/>
          </w:tcPr>
          <w:p w14:paraId="0B6DE80B" w14:textId="77777777" w:rsidR="00E45038" w:rsidRPr="000A5748" w:rsidRDefault="00E45038" w:rsidP="0076077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Valószínűségi </w:t>
            </w:r>
            <w:r w:rsidR="00BD65C8">
              <w:rPr>
                <w:b/>
                <w:bCs/>
                <w:lang w:val="ro-RO"/>
              </w:rPr>
              <w:t>változók és elolszlások,</w:t>
            </w:r>
            <w:r>
              <w:rPr>
                <w:b/>
                <w:bCs/>
                <w:lang w:val="ro-RO"/>
              </w:rPr>
              <w:t xml:space="preserve"> statisztikai </w:t>
            </w:r>
            <w:r w:rsidR="00BD65C8">
              <w:rPr>
                <w:b/>
                <w:bCs/>
                <w:lang w:val="ro-RO"/>
              </w:rPr>
              <w:t>intgerferencia</w:t>
            </w:r>
          </w:p>
          <w:p w14:paraId="126B92B7" w14:textId="77777777" w:rsidR="00E45038" w:rsidRPr="000A5748" w:rsidRDefault="00E45038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hallgató </w:t>
            </w:r>
            <w:r w:rsidR="00193A7A">
              <w:rPr>
                <w:b/>
                <w:bCs/>
                <w:lang w:val="ro-RO"/>
              </w:rPr>
              <w:t>feladatai</w:t>
            </w:r>
            <w:r w:rsidRPr="000A5748">
              <w:rPr>
                <w:b/>
                <w:bCs/>
                <w:lang w:val="ro-RO"/>
              </w:rPr>
              <w:t>:</w:t>
            </w:r>
            <w:r>
              <w:rPr>
                <w:b/>
                <w:bCs/>
                <w:lang w:val="ro-RO"/>
              </w:rPr>
              <w:t xml:space="preserve"> </w:t>
            </w:r>
            <w:r w:rsidR="00D522DC">
              <w:rPr>
                <w:lang w:val="hu-HU"/>
              </w:rPr>
              <w:t xml:space="preserve">paraméterbecslési eljárások, becslések </w:t>
            </w:r>
            <w:r w:rsidR="00D522DC" w:rsidRPr="00760772">
              <w:rPr>
                <w:lang w:val="ro-RO"/>
              </w:rPr>
              <w:t>adatok előkészítése ökonometriai becslésekhez</w:t>
            </w:r>
            <w:r w:rsidR="00D522DC">
              <w:rPr>
                <w:lang w:val="ro-RO"/>
              </w:rPr>
              <w:t>, outlierek keresése</w:t>
            </w:r>
            <w:r w:rsidRPr="00760772">
              <w:rPr>
                <w:lang w:val="ro-RO"/>
              </w:rPr>
              <w:t>, feladatok megoldása</w:t>
            </w:r>
            <w:r w:rsidR="003C3829">
              <w:rPr>
                <w:lang w:val="ro-RO"/>
              </w:rPr>
              <w:t>-</w:t>
            </w:r>
            <w:r w:rsidR="00D522DC">
              <w:rPr>
                <w:lang w:val="ro-RO"/>
              </w:rPr>
              <w:t>STATA</w:t>
            </w:r>
          </w:p>
        </w:tc>
        <w:tc>
          <w:tcPr>
            <w:tcW w:w="864" w:type="dxa"/>
            <w:vAlign w:val="center"/>
          </w:tcPr>
          <w:p w14:paraId="43E82A1B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6FC1ED97" w14:textId="77777777" w:rsidTr="008E31AE">
        <w:trPr>
          <w:trHeight w:val="275"/>
        </w:trPr>
        <w:tc>
          <w:tcPr>
            <w:tcW w:w="421" w:type="dxa"/>
          </w:tcPr>
          <w:p w14:paraId="016F3306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8363" w:type="dxa"/>
            <w:gridSpan w:val="15"/>
          </w:tcPr>
          <w:p w14:paraId="220515CB" w14:textId="77777777" w:rsidR="00E45038" w:rsidRPr="000A5748" w:rsidRDefault="00E45038" w:rsidP="0076077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P</w:t>
            </w:r>
            <w:r w:rsidR="003C3829">
              <w:rPr>
                <w:b/>
                <w:bCs/>
                <w:lang w:val="ro-RO"/>
              </w:rPr>
              <w:t>egyváltozós lineáris regressziók p</w:t>
            </w:r>
            <w:r>
              <w:rPr>
                <w:b/>
                <w:bCs/>
                <w:lang w:val="ro-RO"/>
              </w:rPr>
              <w:t>araméter becslési eljárás</w:t>
            </w:r>
            <w:r w:rsidR="003C3829">
              <w:rPr>
                <w:b/>
                <w:bCs/>
                <w:lang w:val="ro-RO"/>
              </w:rPr>
              <w:t>ai</w:t>
            </w:r>
            <w:r>
              <w:rPr>
                <w:b/>
                <w:bCs/>
                <w:lang w:val="ro-RO"/>
              </w:rPr>
              <w:t xml:space="preserve"> és becslések tulajdonságai </w:t>
            </w:r>
          </w:p>
          <w:p w14:paraId="3821D175" w14:textId="77777777" w:rsidR="00B54DA6" w:rsidRPr="000A5748" w:rsidRDefault="00E45038" w:rsidP="00B54DA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3C3829">
              <w:rPr>
                <w:lang w:val="ro-RO"/>
              </w:rPr>
              <w:t>előző előadás anyagának megbeszélése</w:t>
            </w:r>
            <w:r w:rsidR="00193A7A">
              <w:rPr>
                <w:lang w:val="ro-RO"/>
              </w:rPr>
              <w:t>ébe</w:t>
            </w:r>
            <w:r w:rsidRPr="00760772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>-STATA</w:t>
            </w:r>
            <w:r w:rsidRPr="00760772">
              <w:rPr>
                <w:lang w:val="ro-RO"/>
              </w:rPr>
              <w:t xml:space="preserve">, </w:t>
            </w:r>
          </w:p>
        </w:tc>
        <w:tc>
          <w:tcPr>
            <w:tcW w:w="864" w:type="dxa"/>
            <w:vAlign w:val="center"/>
          </w:tcPr>
          <w:p w14:paraId="046D4A24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26EF959E" w14:textId="77777777" w:rsidTr="008E31AE">
        <w:trPr>
          <w:trHeight w:val="275"/>
        </w:trPr>
        <w:tc>
          <w:tcPr>
            <w:tcW w:w="421" w:type="dxa"/>
          </w:tcPr>
          <w:p w14:paraId="7DC4A1A1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8363" w:type="dxa"/>
            <w:gridSpan w:val="15"/>
          </w:tcPr>
          <w:p w14:paraId="7B798D5A" w14:textId="77777777" w:rsidR="00E45038" w:rsidRPr="000A5748" w:rsidRDefault="00E45038" w:rsidP="0076077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Kétváltozós lineáris regressziók becslése legkisebb négyzetek módszerével és az eredmények értelmezése </w:t>
            </w:r>
          </w:p>
          <w:p w14:paraId="0130BD3F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 w:rsidRPr="00760772">
              <w:rPr>
                <w:lang w:val="ro-RO"/>
              </w:rPr>
              <w:t>, feladatok megoldása</w:t>
            </w:r>
            <w:r w:rsidR="003C3829">
              <w:rPr>
                <w:lang w:val="ro-RO"/>
              </w:rPr>
              <w:t>-STATA</w:t>
            </w:r>
            <w:r w:rsidR="003C3829" w:rsidRPr="00760772">
              <w:rPr>
                <w:lang w:val="ro-RO"/>
              </w:rPr>
              <w:t>,</w:t>
            </w:r>
          </w:p>
        </w:tc>
        <w:tc>
          <w:tcPr>
            <w:tcW w:w="864" w:type="dxa"/>
            <w:vAlign w:val="center"/>
          </w:tcPr>
          <w:p w14:paraId="45D8BDA1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7146C8F6" w14:textId="77777777" w:rsidTr="008E31AE">
        <w:trPr>
          <w:trHeight w:val="275"/>
        </w:trPr>
        <w:tc>
          <w:tcPr>
            <w:tcW w:w="421" w:type="dxa"/>
          </w:tcPr>
          <w:p w14:paraId="504BA251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8363" w:type="dxa"/>
            <w:gridSpan w:val="15"/>
          </w:tcPr>
          <w:p w14:paraId="009EE80E" w14:textId="77777777" w:rsidR="00E45038" w:rsidRPr="000A5748" w:rsidRDefault="00E45038" w:rsidP="0076077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Kétváltozós lineáris regressziós modellek hipotézis vizsgálata és előrejelzése </w:t>
            </w:r>
          </w:p>
          <w:p w14:paraId="6B390067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 w:rsidRPr="00760772">
              <w:rPr>
                <w:lang w:val="ro-RO"/>
              </w:rPr>
              <w:t>, feladatok megoldása</w:t>
            </w:r>
            <w:r w:rsidR="003C3829">
              <w:rPr>
                <w:lang w:val="ro-RO"/>
              </w:rPr>
              <w:t>-STATA</w:t>
            </w:r>
            <w:r w:rsidR="003C3829" w:rsidRPr="00760772">
              <w:rPr>
                <w:lang w:val="ro-RO"/>
              </w:rPr>
              <w:t>,</w:t>
            </w:r>
            <w:r w:rsidRPr="00760772">
              <w:rPr>
                <w:lang w:val="ro-RO"/>
              </w:rPr>
              <w:t xml:space="preserve"> házi feladat leadása</w:t>
            </w:r>
          </w:p>
        </w:tc>
        <w:tc>
          <w:tcPr>
            <w:tcW w:w="864" w:type="dxa"/>
            <w:vAlign w:val="center"/>
          </w:tcPr>
          <w:p w14:paraId="04D16CC7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1801BBD0" w14:textId="77777777" w:rsidTr="008E31AE">
        <w:trPr>
          <w:trHeight w:val="275"/>
        </w:trPr>
        <w:tc>
          <w:tcPr>
            <w:tcW w:w="421" w:type="dxa"/>
          </w:tcPr>
          <w:p w14:paraId="439867D3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8363" w:type="dxa"/>
            <w:gridSpan w:val="15"/>
          </w:tcPr>
          <w:p w14:paraId="48D3D734" w14:textId="77777777" w:rsidR="00E45038" w:rsidRDefault="00E45038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Korreláció vizsgálat a többváltozós kineáris modellekben</w:t>
            </w:r>
            <w:r w:rsidRPr="000A5748">
              <w:rPr>
                <w:b/>
                <w:bCs/>
                <w:lang w:val="ro-RO"/>
              </w:rPr>
              <w:t xml:space="preserve"> </w:t>
            </w:r>
          </w:p>
          <w:p w14:paraId="01F3BFA9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 w:rsidRPr="00760772">
              <w:rPr>
                <w:lang w:val="ro-RO"/>
              </w:rPr>
              <w:t>, feladatok megoldása</w:t>
            </w:r>
            <w:r w:rsidR="003C3829">
              <w:rPr>
                <w:lang w:val="ro-RO"/>
              </w:rPr>
              <w:t>-STATA</w:t>
            </w:r>
            <w:r w:rsidR="003C3829" w:rsidRPr="00C510EF">
              <w:rPr>
                <w:lang w:val="ro-RO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F0C5ABB" w14:textId="77777777" w:rsidR="00E45038" w:rsidRPr="000A5748" w:rsidRDefault="00E4503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3A0D0D79" w14:textId="77777777" w:rsidTr="008E31AE">
        <w:trPr>
          <w:trHeight w:val="275"/>
        </w:trPr>
        <w:tc>
          <w:tcPr>
            <w:tcW w:w="421" w:type="dxa"/>
          </w:tcPr>
          <w:p w14:paraId="158ED921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8363" w:type="dxa"/>
            <w:gridSpan w:val="15"/>
          </w:tcPr>
          <w:p w14:paraId="242C942B" w14:textId="77777777" w:rsidR="00E45038" w:rsidRPr="000A5748" w:rsidRDefault="00E45038" w:rsidP="001B48E7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Normálegyenletek spcifikációja, hipotézisvizsgálata és illesztés jóságának értelmezése a többváltozós regressziós modellekben</w:t>
            </w:r>
          </w:p>
          <w:p w14:paraId="5D3CEC8B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hallgató </w:t>
            </w:r>
            <w:r w:rsidR="00193A7A">
              <w:rPr>
                <w:b/>
                <w:bCs/>
                <w:lang w:val="ro-RO"/>
              </w:rPr>
              <w:t>feladatai</w:t>
            </w:r>
            <w:r w:rsidRPr="000A5748">
              <w:rPr>
                <w:b/>
                <w:bCs/>
                <w:lang w:val="ro-RO"/>
              </w:rPr>
              <w:t>:</w:t>
            </w:r>
            <w:r>
              <w:rPr>
                <w:b/>
                <w:bCs/>
                <w:lang w:val="ro-RO"/>
              </w:rPr>
              <w:t xml:space="preserve"> </w:t>
            </w:r>
            <w:r w:rsidR="003C3829" w:rsidRPr="00C510EF">
              <w:rPr>
                <w:lang w:val="ro-RO"/>
              </w:rPr>
              <w:t>ZH megírása</w:t>
            </w:r>
            <w:r w:rsidR="003C3829">
              <w:rPr>
                <w:lang w:val="ro-RO"/>
              </w:rPr>
              <w:t xml:space="preserve">,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</w:p>
        </w:tc>
        <w:tc>
          <w:tcPr>
            <w:tcW w:w="864" w:type="dxa"/>
            <w:vAlign w:val="center"/>
          </w:tcPr>
          <w:p w14:paraId="054B6FCF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562F15EB" w14:textId="77777777" w:rsidTr="008E31AE">
        <w:trPr>
          <w:trHeight w:val="275"/>
        </w:trPr>
        <w:tc>
          <w:tcPr>
            <w:tcW w:w="421" w:type="dxa"/>
          </w:tcPr>
          <w:p w14:paraId="21CABA6B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8363" w:type="dxa"/>
            <w:gridSpan w:val="15"/>
          </w:tcPr>
          <w:p w14:paraId="795E5E14" w14:textId="77777777" w:rsidR="00E45038" w:rsidRPr="000A5748" w:rsidRDefault="00E45038" w:rsidP="001B48E7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Többváltozós regressziós modellek együtthatói lineáris kombinációinak tesztelése és előrejelzése</w:t>
            </w:r>
          </w:p>
          <w:p w14:paraId="344C22D9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 xml:space="preserve">-STATA </w:t>
            </w:r>
          </w:p>
        </w:tc>
        <w:tc>
          <w:tcPr>
            <w:tcW w:w="864" w:type="dxa"/>
            <w:vAlign w:val="center"/>
          </w:tcPr>
          <w:p w14:paraId="67E1A2CA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549AA3F1" w14:textId="77777777" w:rsidTr="008E31AE">
        <w:trPr>
          <w:trHeight w:val="275"/>
        </w:trPr>
        <w:tc>
          <w:tcPr>
            <w:tcW w:w="421" w:type="dxa"/>
          </w:tcPr>
          <w:p w14:paraId="6768BFD8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8363" w:type="dxa"/>
            <w:gridSpan w:val="15"/>
            <w:vAlign w:val="center"/>
          </w:tcPr>
          <w:p w14:paraId="3894BBC1" w14:textId="77777777" w:rsidR="00E45038" w:rsidRPr="000A5748" w:rsidRDefault="00E45038" w:rsidP="001B48E7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Minőségi változók és csonkított változók beépítése az ökonometriai modellekbe</w:t>
            </w:r>
          </w:p>
          <w:p w14:paraId="3CF39F60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hallgató </w:t>
            </w:r>
            <w:r w:rsidR="00193A7A">
              <w:rPr>
                <w:b/>
                <w:bCs/>
                <w:lang w:val="ro-RO"/>
              </w:rPr>
              <w:t>feladatai</w:t>
            </w:r>
            <w:r w:rsidRPr="000A5748">
              <w:rPr>
                <w:b/>
                <w:bCs/>
                <w:lang w:val="ro-RO"/>
              </w:rPr>
              <w:t>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>-STATA</w:t>
            </w:r>
          </w:p>
        </w:tc>
        <w:tc>
          <w:tcPr>
            <w:tcW w:w="864" w:type="dxa"/>
            <w:vAlign w:val="center"/>
          </w:tcPr>
          <w:p w14:paraId="6935EB8E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2B288750" w14:textId="77777777" w:rsidTr="008E31AE">
        <w:trPr>
          <w:trHeight w:val="275"/>
        </w:trPr>
        <w:tc>
          <w:tcPr>
            <w:tcW w:w="421" w:type="dxa"/>
          </w:tcPr>
          <w:p w14:paraId="4B9029F8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8363" w:type="dxa"/>
            <w:gridSpan w:val="15"/>
          </w:tcPr>
          <w:p w14:paraId="74A6EBA1" w14:textId="77777777" w:rsidR="00E45038" w:rsidRPr="000A5748" w:rsidRDefault="00E45038" w:rsidP="001B48E7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Heteroszkedaszticitás felismerése és kezelése</w:t>
            </w:r>
          </w:p>
          <w:p w14:paraId="42AA65D7" w14:textId="77777777" w:rsidR="00E45038" w:rsidRPr="000A5748" w:rsidRDefault="00E4503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>-STATA</w:t>
            </w:r>
            <w:r w:rsidRPr="00ED3623">
              <w:rPr>
                <w:lang w:val="ro-RO"/>
              </w:rPr>
              <w:t>, házi feladat leadása</w:t>
            </w:r>
          </w:p>
        </w:tc>
        <w:tc>
          <w:tcPr>
            <w:tcW w:w="864" w:type="dxa"/>
            <w:vAlign w:val="center"/>
          </w:tcPr>
          <w:p w14:paraId="1E11C7BE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6EDDBBC3" w14:textId="77777777" w:rsidTr="008E31AE">
        <w:trPr>
          <w:trHeight w:val="275"/>
        </w:trPr>
        <w:tc>
          <w:tcPr>
            <w:tcW w:w="421" w:type="dxa"/>
          </w:tcPr>
          <w:p w14:paraId="4CDBBFE2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8363" w:type="dxa"/>
            <w:gridSpan w:val="15"/>
          </w:tcPr>
          <w:p w14:paraId="255D274E" w14:textId="77777777" w:rsidR="00E45038" w:rsidRPr="000A5748" w:rsidRDefault="00E45038" w:rsidP="00ED3623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Autokorreláció tesztelése</w:t>
            </w:r>
            <w:r w:rsidR="00BD65C8">
              <w:rPr>
                <w:b/>
                <w:bCs/>
                <w:lang w:val="ro-RO"/>
              </w:rPr>
              <w:t xml:space="preserve"> és kezelése</w:t>
            </w:r>
          </w:p>
          <w:p w14:paraId="01B9ABE3" w14:textId="77777777" w:rsidR="00E45038" w:rsidRPr="000A5748" w:rsidRDefault="00193A7A" w:rsidP="00E1484A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A hallgató </w:t>
            </w:r>
            <w:r w:rsidR="00E45038" w:rsidRPr="000A5748">
              <w:rPr>
                <w:b/>
                <w:bCs/>
                <w:lang w:val="ro-RO"/>
              </w:rPr>
              <w:t>feladatai:</w:t>
            </w:r>
            <w:r w:rsidR="00E45038">
              <w:rPr>
                <w:b/>
                <w:bCs/>
                <w:lang w:val="ro-RO"/>
              </w:rPr>
              <w:t xml:space="preserve"> </w:t>
            </w:r>
            <w:r w:rsidRPr="00193A7A">
              <w:rPr>
                <w:bCs/>
                <w:lang w:val="ro-RO"/>
              </w:rPr>
              <w:t xml:space="preserve">bekapcsolódni az </w:t>
            </w:r>
            <w:r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>-STATA</w:t>
            </w:r>
          </w:p>
        </w:tc>
        <w:tc>
          <w:tcPr>
            <w:tcW w:w="864" w:type="dxa"/>
            <w:vAlign w:val="center"/>
          </w:tcPr>
          <w:p w14:paraId="4B03E10E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332BD81F" w14:textId="77777777" w:rsidTr="008E31AE">
        <w:trPr>
          <w:trHeight w:val="275"/>
        </w:trPr>
        <w:tc>
          <w:tcPr>
            <w:tcW w:w="421" w:type="dxa"/>
          </w:tcPr>
          <w:p w14:paraId="4B792B57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8363" w:type="dxa"/>
            <w:gridSpan w:val="15"/>
          </w:tcPr>
          <w:p w14:paraId="02807A0E" w14:textId="77777777" w:rsidR="00E45038" w:rsidRPr="000A5748" w:rsidRDefault="00E45038" w:rsidP="00ED3623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Késleltetése</w:t>
            </w:r>
            <w:r w:rsidR="00BD65C8">
              <w:rPr>
                <w:b/>
                <w:bCs/>
                <w:lang w:val="ro-RO"/>
              </w:rPr>
              <w:t>k</w:t>
            </w:r>
            <w:r>
              <w:rPr>
                <w:b/>
                <w:bCs/>
                <w:lang w:val="ro-RO"/>
              </w:rPr>
              <w:t xml:space="preserve"> a regressziós modellekben</w:t>
            </w:r>
          </w:p>
          <w:p w14:paraId="15D72F93" w14:textId="77777777" w:rsidR="00E45038" w:rsidRPr="000A5748" w:rsidRDefault="00E45038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feladatai:</w:t>
            </w:r>
            <w:r>
              <w:rPr>
                <w:b/>
                <w:bCs/>
                <w:lang w:val="ro-RO"/>
              </w:rPr>
              <w:t xml:space="preserve"> </w:t>
            </w:r>
            <w:r w:rsidR="00193A7A" w:rsidRPr="00193A7A">
              <w:rPr>
                <w:bCs/>
                <w:lang w:val="ro-RO"/>
              </w:rPr>
              <w:t xml:space="preserve">bekapcsolódni az </w:t>
            </w:r>
            <w:r w:rsidR="00193A7A"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>-STATA</w:t>
            </w:r>
          </w:p>
        </w:tc>
        <w:tc>
          <w:tcPr>
            <w:tcW w:w="864" w:type="dxa"/>
            <w:vAlign w:val="center"/>
          </w:tcPr>
          <w:p w14:paraId="7B48CEA0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472D8869" w14:textId="77777777" w:rsidTr="008E31AE">
        <w:trPr>
          <w:trHeight w:val="275"/>
        </w:trPr>
        <w:tc>
          <w:tcPr>
            <w:tcW w:w="421" w:type="dxa"/>
          </w:tcPr>
          <w:p w14:paraId="340EEAD0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13. hét</w:t>
            </w:r>
          </w:p>
        </w:tc>
        <w:tc>
          <w:tcPr>
            <w:tcW w:w="8363" w:type="dxa"/>
            <w:gridSpan w:val="15"/>
          </w:tcPr>
          <w:p w14:paraId="3B530754" w14:textId="77777777" w:rsidR="00E45038" w:rsidRPr="000A5748" w:rsidRDefault="00E45038" w:rsidP="00ED3623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 xml:space="preserve">Szimultán ökonometriai modellek becslése </w:t>
            </w:r>
          </w:p>
          <w:p w14:paraId="7B4CEC37" w14:textId="77777777" w:rsidR="00E45038" w:rsidRPr="000A5748" w:rsidRDefault="00193A7A" w:rsidP="00E1484A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A hallgató </w:t>
            </w:r>
            <w:r w:rsidR="00E45038" w:rsidRPr="000A5748">
              <w:rPr>
                <w:b/>
                <w:bCs/>
                <w:lang w:val="ro-RO"/>
              </w:rPr>
              <w:t>feladatai:</w:t>
            </w:r>
            <w:r w:rsidR="00E45038">
              <w:rPr>
                <w:b/>
                <w:bCs/>
                <w:lang w:val="ro-RO"/>
              </w:rPr>
              <w:t xml:space="preserve"> </w:t>
            </w:r>
            <w:r w:rsidR="003C3829" w:rsidRPr="00C510EF">
              <w:rPr>
                <w:lang w:val="ro-RO"/>
              </w:rPr>
              <w:t>ZH megírása</w:t>
            </w:r>
            <w:r w:rsidR="003C3829">
              <w:rPr>
                <w:lang w:val="ro-RO"/>
              </w:rPr>
              <w:t xml:space="preserve">, </w:t>
            </w:r>
            <w:r w:rsidRPr="00193A7A">
              <w:rPr>
                <w:bCs/>
                <w:lang w:val="ro-RO"/>
              </w:rPr>
              <w:t xml:space="preserve">bekapcsolódni az </w:t>
            </w:r>
            <w:r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</w:p>
        </w:tc>
        <w:tc>
          <w:tcPr>
            <w:tcW w:w="864" w:type="dxa"/>
            <w:vAlign w:val="center"/>
          </w:tcPr>
          <w:p w14:paraId="510EFDDB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EB6890" w14:paraId="3EF36E67" w14:textId="77777777" w:rsidTr="008E31AE">
        <w:trPr>
          <w:trHeight w:val="275"/>
        </w:trPr>
        <w:tc>
          <w:tcPr>
            <w:tcW w:w="421" w:type="dxa"/>
          </w:tcPr>
          <w:p w14:paraId="38D6F36B" w14:textId="77777777" w:rsidR="00E45038" w:rsidRPr="000A5748" w:rsidRDefault="00E45038" w:rsidP="008E31AE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8363" w:type="dxa"/>
            <w:gridSpan w:val="15"/>
          </w:tcPr>
          <w:p w14:paraId="29453075" w14:textId="77777777" w:rsidR="00E45038" w:rsidRPr="000A5748" w:rsidRDefault="00E45038" w:rsidP="00ED3623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5672E">
              <w:rPr>
                <w:b/>
                <w:bCs/>
                <w:lang w:val="ro-RO"/>
              </w:rPr>
              <w:t xml:space="preserve">Empirikus projektek és </w:t>
            </w:r>
            <w:r w:rsidR="0015672E" w:rsidRPr="0015672E">
              <w:rPr>
                <w:b/>
                <w:lang w:val="ro-RO"/>
              </w:rPr>
              <w:t>szemináriumi tevékenység értékelése</w:t>
            </w:r>
          </w:p>
          <w:p w14:paraId="5E60B126" w14:textId="77777777" w:rsidR="00E45038" w:rsidRPr="000A5748" w:rsidRDefault="00193A7A" w:rsidP="00E1484A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A hallgató </w:t>
            </w:r>
            <w:r w:rsidR="00E45038" w:rsidRPr="000A5748">
              <w:rPr>
                <w:b/>
                <w:bCs/>
                <w:lang w:val="ro-RO"/>
              </w:rPr>
              <w:t>feladatai:</w:t>
            </w:r>
            <w:r w:rsidR="00E45038">
              <w:rPr>
                <w:b/>
                <w:bCs/>
                <w:lang w:val="ro-RO"/>
              </w:rPr>
              <w:t xml:space="preserve"> </w:t>
            </w:r>
            <w:r w:rsidRPr="00193A7A">
              <w:rPr>
                <w:bCs/>
                <w:lang w:val="ro-RO"/>
              </w:rPr>
              <w:t xml:space="preserve">bekapcsolódni az </w:t>
            </w:r>
            <w:r>
              <w:rPr>
                <w:lang w:val="ro-RO"/>
              </w:rPr>
              <w:t>előző előadás anyagának megbeszéléseébe</w:t>
            </w:r>
            <w:r w:rsidR="003C3829">
              <w:rPr>
                <w:lang w:val="ro-RO"/>
              </w:rPr>
              <w:t xml:space="preserve">, </w:t>
            </w:r>
            <w:r w:rsidR="003C3829" w:rsidRPr="00760772">
              <w:rPr>
                <w:lang w:val="ro-RO"/>
              </w:rPr>
              <w:t>feladatok megoldása</w:t>
            </w:r>
            <w:r w:rsidR="003C3829">
              <w:rPr>
                <w:lang w:val="ro-RO"/>
              </w:rPr>
              <w:t>-STATA</w:t>
            </w:r>
          </w:p>
        </w:tc>
        <w:tc>
          <w:tcPr>
            <w:tcW w:w="864" w:type="dxa"/>
            <w:vAlign w:val="center"/>
          </w:tcPr>
          <w:p w14:paraId="3E78E4EF" w14:textId="77777777" w:rsidR="00E45038" w:rsidRPr="000A5748" w:rsidRDefault="00E45038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45038" w:rsidRPr="000A5748" w14:paraId="60ACC013" w14:textId="77777777" w:rsidTr="008E31AE">
        <w:trPr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1BDF4D7F" w14:textId="77777777" w:rsidR="00E45038" w:rsidRPr="004C3D19" w:rsidRDefault="00E45038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E45038" w:rsidRPr="0006475C" w14:paraId="0A418E86" w14:textId="77777777" w:rsidTr="008E31AE">
        <w:trPr>
          <w:trHeight w:val="3883"/>
        </w:trPr>
        <w:tc>
          <w:tcPr>
            <w:tcW w:w="9648" w:type="dxa"/>
            <w:gridSpan w:val="17"/>
          </w:tcPr>
          <w:p w14:paraId="5E5188EB" w14:textId="77777777" w:rsidR="00004887" w:rsidRPr="004E4B61" w:rsidRDefault="00E50F6F" w:rsidP="00004887">
            <w:pPr>
              <w:ind w:left="365" w:right="-20" w:hanging="283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004887" w:rsidRPr="004E4B61">
              <w:rPr>
                <w:lang w:val="ro-RO"/>
              </w:rPr>
              <w:t xml:space="preserve">1. Krugman, P.R. </w:t>
            </w:r>
            <w:r w:rsidR="00004887">
              <w:rPr>
                <w:lang w:val="ro-RO"/>
              </w:rPr>
              <w:t>și</w:t>
            </w:r>
            <w:r w:rsidR="00004887" w:rsidRPr="004E4B61">
              <w:rPr>
                <w:lang w:val="ro-RO"/>
              </w:rPr>
              <w:t xml:space="preserve"> Obstfeld, M. [2003]: </w:t>
            </w:r>
            <w:r w:rsidR="00004887" w:rsidRPr="006A169C">
              <w:rPr>
                <w:i/>
                <w:iCs/>
                <w:lang w:val="ro-RO"/>
              </w:rPr>
              <w:t>Nemzetközi gazdaságtan [Economie internațională].</w:t>
            </w:r>
            <w:r w:rsidR="00004887" w:rsidRPr="004E4B61">
              <w:rPr>
                <w:lang w:val="ro-RO"/>
              </w:rPr>
              <w:t xml:space="preserve"> Budapest: Panem Kiadó. </w:t>
            </w:r>
          </w:p>
          <w:p w14:paraId="78FE8E69" w14:textId="77777777" w:rsidR="00004887" w:rsidRDefault="00004887" w:rsidP="00004887">
            <w:pPr>
              <w:ind w:left="365" w:right="-20" w:hanging="180"/>
              <w:rPr>
                <w:lang w:val="ro-RO"/>
              </w:rPr>
            </w:pPr>
            <w:r w:rsidRPr="004E4B61">
              <w:rPr>
                <w:lang w:val="ro-RO"/>
              </w:rPr>
              <w:t xml:space="preserve">2. </w:t>
            </w:r>
            <w:r>
              <w:rPr>
                <w:lang w:val="ro-RO"/>
              </w:rPr>
              <w:t>Latruffe, Laure [2010]: Compe</w:t>
            </w:r>
            <w:r w:rsidRPr="004E4B61">
              <w:rPr>
                <w:lang w:val="ro-RO"/>
              </w:rPr>
              <w:t>titiveness, Productivity and Efficiency in the Agricultural and Agri-Food Sectors. OECD Food, Agriculture and Fisheries Papers No 30, Paris: OECD.</w:t>
            </w:r>
            <w:r>
              <w:rPr>
                <w:lang w:val="ro-RO"/>
              </w:rPr>
              <w:t xml:space="preserve"> </w:t>
            </w:r>
          </w:p>
          <w:p w14:paraId="58AA59B0" w14:textId="77777777" w:rsidR="00004887" w:rsidRPr="002D4662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Pr="002D4662">
              <w:rPr>
                <w:lang w:val="ro-RO"/>
              </w:rPr>
              <w:t>DOI</w:t>
            </w:r>
            <w:r>
              <w:rPr>
                <w:lang w:val="ro-RO"/>
              </w:rPr>
              <w:t xml:space="preserve"> </w:t>
            </w:r>
            <w:hyperlink r:id="rId8" w:history="1">
              <w:r w:rsidRPr="009A4425">
                <w:rPr>
                  <w:rStyle w:val="Hiperhivatkozs"/>
                  <w:lang w:val="ro-RO"/>
                </w:rPr>
                <w:t>http://dx.doi.org/10.1787/5km91nkdt6d6-en</w:t>
              </w:r>
            </w:hyperlink>
            <w:r>
              <w:rPr>
                <w:lang w:val="ro-RO"/>
              </w:rPr>
              <w:t xml:space="preserve">  </w:t>
            </w:r>
          </w:p>
          <w:p w14:paraId="1A3FA568" w14:textId="77777777" w:rsidR="00004887" w:rsidRPr="002D4662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4E4B61">
              <w:rPr>
                <w:lang w:val="ro-RO"/>
              </w:rPr>
              <w:t>. EC [2013]: European Competitiveness Report 2013. Brussels: Europ</w:t>
            </w:r>
            <w:r>
              <w:rPr>
                <w:lang w:val="ro-RO"/>
              </w:rPr>
              <w:t>ean Commiss</w:t>
            </w:r>
            <w:r w:rsidRPr="004E4B61">
              <w:rPr>
                <w:lang w:val="ro-RO"/>
              </w:rPr>
              <w:t>ion.</w:t>
            </w:r>
            <w:r>
              <w:rPr>
                <w:lang w:val="ro-RO"/>
              </w:rPr>
              <w:t xml:space="preserve"> </w:t>
            </w:r>
            <w:hyperlink r:id="rId9" w:history="1">
              <w:r w:rsidRPr="009A4425">
                <w:rPr>
                  <w:rStyle w:val="Hiperhivatkozs"/>
                  <w:lang w:val="ro-RO"/>
                </w:rPr>
                <w:t>http://ec.europa.eu/research/innovation-union/pdf/competitiveness_report_2013.pdf</w:t>
              </w:r>
            </w:hyperlink>
            <w:r>
              <w:rPr>
                <w:lang w:val="ro-RO"/>
              </w:rPr>
              <w:t xml:space="preserve"> </w:t>
            </w:r>
          </w:p>
          <w:p w14:paraId="16B952E9" w14:textId="77777777" w:rsidR="00004887" w:rsidRPr="00013AB3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4E4B61">
              <w:rPr>
                <w:lang w:val="ro-RO"/>
              </w:rPr>
              <w:t xml:space="preserve">. </w:t>
            </w:r>
            <w:r w:rsidRPr="00013AB3">
              <w:rPr>
                <w:lang w:val="ro-RO"/>
              </w:rPr>
              <w:t xml:space="preserve">Latruffe, L., Fogarasi, J., Desjeux, Y. [2012]: Efficiency, productivity and technology comparison for farms in Central and Western Europe: The case of field crop and dairy farming in Hungary and France. </w:t>
            </w:r>
            <w:r w:rsidRPr="00004887">
              <w:rPr>
                <w:i/>
                <w:iCs/>
                <w:lang w:val="ro-RO"/>
              </w:rPr>
              <w:t>Economic Systems</w:t>
            </w:r>
            <w:r w:rsidRPr="00013AB3">
              <w:rPr>
                <w:lang w:val="ro-RO"/>
              </w:rPr>
              <w:t xml:space="preserve"> 36(2): 264-278 </w:t>
            </w:r>
            <w:hyperlink r:id="rId10" w:history="1">
              <w:r w:rsidRPr="009A4425">
                <w:rPr>
                  <w:rStyle w:val="Hiperhivatkozs"/>
                  <w:lang w:val="ro-RO"/>
                </w:rPr>
                <w:t>http://dx.doi.org/10.1016/j.ecosys.2011.07.002</w:t>
              </w:r>
            </w:hyperlink>
            <w:r>
              <w:rPr>
                <w:lang w:val="ro-RO"/>
              </w:rPr>
              <w:t xml:space="preserve"> </w:t>
            </w:r>
          </w:p>
          <w:p w14:paraId="5EAE7D19" w14:textId="77777777" w:rsidR="00004887" w:rsidRPr="00013AB3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4E4B61">
              <w:rPr>
                <w:lang w:val="ro-RO"/>
              </w:rPr>
              <w:t xml:space="preserve">. </w:t>
            </w:r>
            <w:r w:rsidR="001E5FFB" w:rsidRPr="00FD3F3D">
              <w:rPr>
                <w:lang w:val="ro-RO"/>
              </w:rPr>
              <w:t>Bojnec Š</w:t>
            </w:r>
            <w:r w:rsidR="001E5FFB">
              <w:rPr>
                <w:lang w:val="ro-RO"/>
              </w:rPr>
              <w:t>.</w:t>
            </w:r>
            <w:r w:rsidR="001E5FFB" w:rsidRPr="00FD3F3D">
              <w:rPr>
                <w:lang w:val="ro-RO"/>
              </w:rPr>
              <w:t>, Fertő I</w:t>
            </w:r>
            <w:r w:rsidR="001E5FFB">
              <w:rPr>
                <w:lang w:val="ro-RO"/>
              </w:rPr>
              <w:t>.</w:t>
            </w:r>
            <w:r w:rsidR="001E5FFB" w:rsidRPr="00FD3F3D">
              <w:rPr>
                <w:lang w:val="ro-RO"/>
              </w:rPr>
              <w:t>, Fogarasi J</w:t>
            </w:r>
            <w:r w:rsidR="001E5FFB">
              <w:rPr>
                <w:lang w:val="ro-RO"/>
              </w:rPr>
              <w:t>.</w:t>
            </w:r>
            <w:r w:rsidR="001E5FFB" w:rsidRPr="00FD3F3D">
              <w:rPr>
                <w:lang w:val="ro-RO"/>
              </w:rPr>
              <w:t xml:space="preserve"> [2014]: Quality of institutions and the BRIC countries agro-food exports. </w:t>
            </w:r>
            <w:r w:rsidR="001E5FFB" w:rsidRPr="00004887">
              <w:rPr>
                <w:i/>
                <w:iCs/>
                <w:lang w:val="ro-RO"/>
              </w:rPr>
              <w:t>China Agricultural Economic Review</w:t>
            </w:r>
            <w:r w:rsidR="001E5FFB" w:rsidRPr="00FD3F3D">
              <w:rPr>
                <w:lang w:val="ro-RO"/>
              </w:rPr>
              <w:t xml:space="preserve"> 6(3): 379 - 394. ISSN: 1756-137X DOI: </w:t>
            </w:r>
            <w:hyperlink r:id="rId11" w:history="1">
              <w:r w:rsidR="001E5FFB" w:rsidRPr="00087221">
                <w:rPr>
                  <w:rStyle w:val="Hiperhivatkozs"/>
                  <w:lang w:val="ro-RO"/>
                </w:rPr>
                <w:t>http://dx.doi.org/10.1108/CAER-02-2013-0034</w:t>
              </w:r>
            </w:hyperlink>
            <w:r>
              <w:rPr>
                <w:lang w:val="ro-RO"/>
              </w:rPr>
              <w:t xml:space="preserve"> </w:t>
            </w:r>
          </w:p>
          <w:p w14:paraId="67021AB8" w14:textId="77777777" w:rsidR="00004887" w:rsidRPr="00720E0B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4E4B61">
              <w:rPr>
                <w:lang w:val="ro-RO"/>
              </w:rPr>
              <w:t xml:space="preserve">. </w:t>
            </w:r>
            <w:r>
              <w:rPr>
                <w:lang w:val="ro-RO"/>
              </w:rPr>
              <w:t>Fogarasi, J. [</w:t>
            </w:r>
            <w:r w:rsidRPr="00720E0B">
              <w:rPr>
                <w:lang w:val="ro-RO"/>
              </w:rPr>
              <w:t>2008</w:t>
            </w:r>
            <w:r>
              <w:rPr>
                <w:lang w:val="ro-RO"/>
              </w:rPr>
              <w:t>]</w:t>
            </w:r>
            <w:r w:rsidRPr="00720E0B">
              <w:rPr>
                <w:lang w:val="ro-RO"/>
              </w:rPr>
              <w:t xml:space="preserve">: Hungarian and Romanian Agri-Food Trade in the European Union. </w:t>
            </w:r>
            <w:r w:rsidRPr="00004887">
              <w:rPr>
                <w:i/>
                <w:iCs/>
                <w:lang w:val="ro-RO"/>
              </w:rPr>
              <w:t>Managemen</w:t>
            </w:r>
            <w:r w:rsidRPr="00720E0B">
              <w:rPr>
                <w:lang w:val="ro-RO"/>
              </w:rPr>
              <w:t>t 3(1): 3-13</w:t>
            </w:r>
            <w:r>
              <w:rPr>
                <w:lang w:val="ro-RO"/>
              </w:rPr>
              <w:t xml:space="preserve"> </w:t>
            </w:r>
            <w:hyperlink r:id="rId12" w:history="1">
              <w:r w:rsidRPr="009A4425">
                <w:rPr>
                  <w:rStyle w:val="Hiperhivatkozs"/>
                  <w:lang w:val="ro-RO"/>
                </w:rPr>
                <w:t>http://www.fm-kp.si/zalozba/ISSN/1854-4231/3_003-013.pdf</w:t>
              </w:r>
            </w:hyperlink>
            <w:r>
              <w:rPr>
                <w:lang w:val="ro-RO"/>
              </w:rPr>
              <w:t xml:space="preserve"> </w:t>
            </w:r>
          </w:p>
          <w:p w14:paraId="56C80199" w14:textId="77777777" w:rsidR="00004887" w:rsidRPr="00720E0B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4E4B61">
              <w:rPr>
                <w:lang w:val="ro-RO"/>
              </w:rPr>
              <w:t xml:space="preserve">. </w:t>
            </w:r>
            <w:r w:rsidRPr="007A6ADF">
              <w:rPr>
                <w:lang w:val="ro-RO"/>
              </w:rPr>
              <w:t>Fertő I</w:t>
            </w:r>
            <w:r>
              <w:rPr>
                <w:lang w:val="ro-RO"/>
              </w:rPr>
              <w:t>.</w:t>
            </w:r>
            <w:r w:rsidRPr="007A6ADF">
              <w:rPr>
                <w:lang w:val="ro-RO"/>
              </w:rPr>
              <w:t>, Fogarasi J</w:t>
            </w:r>
            <w:r>
              <w:rPr>
                <w:lang w:val="ro-RO"/>
              </w:rPr>
              <w:t>.</w:t>
            </w:r>
            <w:r w:rsidRPr="007A6ADF">
              <w:rPr>
                <w:lang w:val="ro-RO"/>
              </w:rPr>
              <w:t>, Major A</w:t>
            </w:r>
            <w:r>
              <w:rPr>
                <w:lang w:val="ro-RO"/>
              </w:rPr>
              <w:t>.</w:t>
            </w:r>
            <w:r w:rsidRPr="007A6ADF">
              <w:rPr>
                <w:lang w:val="ro-RO"/>
              </w:rPr>
              <w:t>, Podruzsik S</w:t>
            </w:r>
            <w:r>
              <w:rPr>
                <w:lang w:val="ro-RO"/>
              </w:rPr>
              <w:t>.</w:t>
            </w:r>
            <w:r w:rsidRPr="007A6ADF">
              <w:rPr>
                <w:lang w:val="ro-RO"/>
              </w:rPr>
              <w:t xml:space="preserve"> [2018]: The Emergence and Survival of Microbreweries in Hungary in: Garavaglia C., Swinnen J. (eds.): </w:t>
            </w:r>
            <w:r w:rsidRPr="00004887">
              <w:rPr>
                <w:i/>
                <w:iCs/>
                <w:lang w:val="ro-RO"/>
              </w:rPr>
              <w:t>Economic Perspectives on Craft Beer. A Revolution in the Global Beer Industry</w:t>
            </w:r>
            <w:r w:rsidRPr="007A6ADF">
              <w:rPr>
                <w:lang w:val="ro-RO"/>
              </w:rPr>
              <w:t>, Palgrave Macmillan, 479 p., ISBN: 978-3-319-58234-4</w:t>
            </w:r>
          </w:p>
          <w:p w14:paraId="51F234FB" w14:textId="77777777" w:rsidR="00004887" w:rsidRDefault="00004887" w:rsidP="00004887">
            <w:pPr>
              <w:ind w:left="365" w:right="-20" w:hanging="180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4E4B61">
              <w:rPr>
                <w:lang w:val="ro-RO"/>
              </w:rPr>
              <w:t>. Collins, J</w:t>
            </w:r>
            <w:r>
              <w:rPr>
                <w:lang w:val="ro-RO"/>
              </w:rPr>
              <w:t>.</w:t>
            </w:r>
            <w:r w:rsidRPr="004E4B61">
              <w:rPr>
                <w:lang w:val="ro-RO"/>
              </w:rPr>
              <w:t xml:space="preserve"> [2005]: </w:t>
            </w:r>
            <w:r w:rsidRPr="00004887">
              <w:rPr>
                <w:i/>
                <w:iCs/>
                <w:lang w:val="ro-RO"/>
              </w:rPr>
              <w:t>Jóból kiválló.</w:t>
            </w:r>
            <w:r w:rsidRPr="004E4B61">
              <w:rPr>
                <w:lang w:val="ro-RO"/>
              </w:rPr>
              <w:t xml:space="preserve"> Budapest: HVG.</w:t>
            </w:r>
          </w:p>
          <w:p w14:paraId="53E75853" w14:textId="77777777" w:rsidR="00004887" w:rsidRDefault="00004887" w:rsidP="00004887">
            <w:pPr>
              <w:ind w:left="365" w:right="-20" w:hanging="180"/>
              <w:rPr>
                <w:lang w:val="ro-RO"/>
              </w:rPr>
            </w:pPr>
            <w:r w:rsidRPr="004238C3">
              <w:rPr>
                <w:lang w:val="ro-RO"/>
              </w:rPr>
              <w:t xml:space="preserve">9. Bojnec Š., Fertő I., Fogarasi J. [2014]: Quality of institutions and the BRIC countries agro-food exports. </w:t>
            </w:r>
            <w:r w:rsidRPr="004238C3">
              <w:rPr>
                <w:i/>
                <w:iCs/>
                <w:lang w:val="ro-RO"/>
              </w:rPr>
              <w:t>China Agricultural Economic Review</w:t>
            </w:r>
            <w:r w:rsidRPr="004238C3">
              <w:rPr>
                <w:lang w:val="ro-RO"/>
              </w:rPr>
              <w:t xml:space="preserve"> 6(3): 379 - 394. ISSN: 1756-137X DOI: </w:t>
            </w:r>
            <w:hyperlink r:id="rId13" w:history="1">
              <w:r w:rsidRPr="004238C3">
                <w:rPr>
                  <w:rStyle w:val="Hiperhivatkozs"/>
                  <w:lang w:val="ro-RO"/>
                </w:rPr>
                <w:t>http://dx.doi.org/10.1108/CAER-02-2013-0034</w:t>
              </w:r>
            </w:hyperlink>
            <w:r>
              <w:rPr>
                <w:lang w:val="ro-RO"/>
              </w:rPr>
              <w:t xml:space="preserve"> </w:t>
            </w:r>
          </w:p>
          <w:p w14:paraId="6D344B81" w14:textId="77777777" w:rsidR="00E855AE" w:rsidRPr="00004887" w:rsidRDefault="00004887" w:rsidP="00004887">
            <w:pPr>
              <w:ind w:left="426" w:right="-20" w:hanging="426"/>
              <w:rPr>
                <w:lang w:val="ro-RO"/>
              </w:rPr>
            </w:pPr>
            <w:r>
              <w:rPr>
                <w:lang w:val="ro-RO"/>
              </w:rPr>
              <w:t xml:space="preserve"> 1</w:t>
            </w:r>
            <w:r>
              <w:t>0.</w:t>
            </w:r>
            <w:r w:rsidRPr="004E4B61">
              <w:rPr>
                <w:lang w:val="ro-RO"/>
              </w:rPr>
              <w:t xml:space="preserve">. </w:t>
            </w:r>
            <w:r>
              <w:rPr>
                <w:lang w:val="ro-RO"/>
              </w:rPr>
              <w:t>Palotai D. și Vir</w:t>
            </w:r>
            <w:r>
              <w:rPr>
                <w:lang w:val="hu-HU"/>
              </w:rPr>
              <w:t xml:space="preserve">ág B. </w:t>
            </w:r>
            <w:r w:rsidRPr="004E4B61">
              <w:rPr>
                <w:lang w:val="ro-RO"/>
              </w:rPr>
              <w:t>[20</w:t>
            </w:r>
            <w:r>
              <w:rPr>
                <w:lang w:val="ro-RO"/>
              </w:rPr>
              <w:t>16</w:t>
            </w:r>
            <w:r w:rsidRPr="004E4B61">
              <w:rPr>
                <w:lang w:val="ro-RO"/>
              </w:rPr>
              <w:t xml:space="preserve">]: </w:t>
            </w:r>
            <w:r w:rsidRPr="00004887">
              <w:rPr>
                <w:i/>
                <w:iCs/>
                <w:lang w:val="ro-RO"/>
              </w:rPr>
              <w:t>Veresnyképesség és növekedés</w:t>
            </w:r>
            <w:r w:rsidR="00F02373">
              <w:rPr>
                <w:lang w:val="ro-RO"/>
              </w:rPr>
              <w:t>.</w:t>
            </w:r>
            <w:r w:rsidRPr="004E4B61">
              <w:rPr>
                <w:lang w:val="ro-RO"/>
              </w:rPr>
              <w:t xml:space="preserve"> Budapest: </w:t>
            </w:r>
            <w:r>
              <w:rPr>
                <w:lang w:val="ro-RO"/>
              </w:rPr>
              <w:t>Magyar Nemzeti Bank</w:t>
            </w:r>
          </w:p>
        </w:tc>
      </w:tr>
      <w:tr w:rsidR="00E45038" w:rsidRPr="008009EB" w14:paraId="3AF99F2F" w14:textId="77777777" w:rsidTr="008E31AE">
        <w:trPr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10056B7F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E45038" w:rsidRPr="008009EB" w14:paraId="126E050A" w14:textId="77777777" w:rsidTr="008E31AE">
        <w:trPr>
          <w:trHeight w:val="275"/>
        </w:trPr>
        <w:tc>
          <w:tcPr>
            <w:tcW w:w="2405" w:type="dxa"/>
            <w:gridSpan w:val="4"/>
          </w:tcPr>
          <w:p w14:paraId="155CA2D2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243" w:type="dxa"/>
            <w:gridSpan w:val="13"/>
          </w:tcPr>
          <w:p w14:paraId="1DDF167A" w14:textId="77777777" w:rsidR="00E45038" w:rsidRPr="000A5748" w:rsidRDefault="00E45038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E45038" w:rsidRPr="008009EB" w14:paraId="7F557AFF" w14:textId="77777777" w:rsidTr="008E31AE">
        <w:trPr>
          <w:trHeight w:val="275"/>
        </w:trPr>
        <w:tc>
          <w:tcPr>
            <w:tcW w:w="2405" w:type="dxa"/>
            <w:gridSpan w:val="4"/>
          </w:tcPr>
          <w:p w14:paraId="21C40562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243" w:type="dxa"/>
            <w:gridSpan w:val="13"/>
          </w:tcPr>
          <w:p w14:paraId="780F55A4" w14:textId="77777777" w:rsidR="00E45038" w:rsidRPr="003C3829" w:rsidRDefault="00E45038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  <w:r w:rsidR="003C3829">
              <w:rPr>
                <w:lang w:val="ro-RO"/>
              </w:rPr>
              <w:t>, példák megoldása STATA</w:t>
            </w:r>
          </w:p>
        </w:tc>
      </w:tr>
      <w:tr w:rsidR="00E45038" w:rsidRPr="00326E8F" w14:paraId="253A77FD" w14:textId="77777777" w:rsidTr="008E31AE">
        <w:trPr>
          <w:trHeight w:val="275"/>
        </w:trPr>
        <w:tc>
          <w:tcPr>
            <w:tcW w:w="2405" w:type="dxa"/>
            <w:gridSpan w:val="4"/>
          </w:tcPr>
          <w:p w14:paraId="0D5C83BF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243" w:type="dxa"/>
            <w:gridSpan w:val="13"/>
          </w:tcPr>
          <w:p w14:paraId="3136FAA6" w14:textId="77777777" w:rsidR="00E45038" w:rsidRPr="000A5748" w:rsidRDefault="00E45038">
            <w:pPr>
              <w:rPr>
                <w:lang w:val="ro-RO"/>
              </w:rPr>
            </w:pPr>
            <w:r>
              <w:rPr>
                <w:lang w:val="ro-RO"/>
              </w:rPr>
              <w:t>Előadás alapfogalmainak megbeszélése, feladatok megoldása</w:t>
            </w:r>
          </w:p>
        </w:tc>
      </w:tr>
      <w:tr w:rsidR="00E45038" w:rsidRPr="000A5748" w14:paraId="32E1A256" w14:textId="77777777" w:rsidTr="008E31AE">
        <w:trPr>
          <w:trHeight w:val="275"/>
        </w:trPr>
        <w:tc>
          <w:tcPr>
            <w:tcW w:w="9648" w:type="dxa"/>
            <w:gridSpan w:val="17"/>
          </w:tcPr>
          <w:p w14:paraId="4F19FBE7" w14:textId="77777777" w:rsidR="00E45038" w:rsidRPr="000A5748" w:rsidRDefault="00E45038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E45038" w:rsidRPr="000A5748" w14:paraId="19046321" w14:textId="77777777" w:rsidTr="00AE3F2B">
        <w:trPr>
          <w:trHeight w:val="275"/>
        </w:trPr>
        <w:tc>
          <w:tcPr>
            <w:tcW w:w="2405" w:type="dxa"/>
            <w:gridSpan w:val="4"/>
          </w:tcPr>
          <w:p w14:paraId="151D99C8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5245" w:type="dxa"/>
            <w:gridSpan w:val="9"/>
          </w:tcPr>
          <w:p w14:paraId="2BA14DA6" w14:textId="77777777" w:rsidR="00E45038" w:rsidRPr="000A5748" w:rsidRDefault="00E45038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62C916D" w14:textId="77777777" w:rsidR="00E45038" w:rsidRPr="008E31AE" w:rsidRDefault="00E4503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8E31AE">
              <w:rPr>
                <w:b/>
                <w:bCs/>
                <w:sz w:val="22"/>
                <w:szCs w:val="22"/>
                <w:lang w:val="ro-RO"/>
              </w:rPr>
              <w:t>(írásbeli, írásbeli és szóbeli, szóbeli, teszt, gyakorlat, egyéb)</w:t>
            </w:r>
          </w:p>
        </w:tc>
        <w:tc>
          <w:tcPr>
            <w:tcW w:w="1998" w:type="dxa"/>
            <w:gridSpan w:val="4"/>
          </w:tcPr>
          <w:p w14:paraId="56D3DE4F" w14:textId="77777777" w:rsidR="00E45038" w:rsidRPr="000A5748" w:rsidRDefault="00E45038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E45038" w:rsidRPr="000A5748" w14:paraId="2B7DD15B" w14:textId="77777777" w:rsidTr="00AE3F2B">
        <w:trPr>
          <w:trHeight w:val="246"/>
        </w:trPr>
        <w:tc>
          <w:tcPr>
            <w:tcW w:w="2405" w:type="dxa"/>
            <w:gridSpan w:val="4"/>
          </w:tcPr>
          <w:p w14:paraId="585BA814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5245" w:type="dxa"/>
            <w:gridSpan w:val="9"/>
          </w:tcPr>
          <w:p w14:paraId="4F4BDEDB" w14:textId="77777777" w:rsidR="00E45038" w:rsidRPr="000A5748" w:rsidRDefault="00E45038">
            <w:pPr>
              <w:rPr>
                <w:lang w:val="ro-RO"/>
              </w:rPr>
            </w:pPr>
            <w:r>
              <w:rPr>
                <w:lang w:val="ro-RO"/>
              </w:rPr>
              <w:t>Teszt</w:t>
            </w:r>
          </w:p>
        </w:tc>
        <w:tc>
          <w:tcPr>
            <w:tcW w:w="1998" w:type="dxa"/>
            <w:gridSpan w:val="4"/>
          </w:tcPr>
          <w:p w14:paraId="2CB15E5D" w14:textId="77777777" w:rsidR="00E45038" w:rsidRPr="000A5748" w:rsidRDefault="00804956" w:rsidP="00326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E45038">
              <w:rPr>
                <w:lang w:val="ro-RO"/>
              </w:rPr>
              <w:t>0</w:t>
            </w:r>
            <w:r w:rsidR="00C63859">
              <w:rPr>
                <w:lang w:val="ro-RO"/>
              </w:rPr>
              <w:t>%</w:t>
            </w:r>
          </w:p>
        </w:tc>
      </w:tr>
      <w:tr w:rsidR="00E45038" w:rsidRPr="000A5748" w14:paraId="1BBA6F40" w14:textId="77777777" w:rsidTr="00AE3F2B">
        <w:trPr>
          <w:trHeight w:val="275"/>
        </w:trPr>
        <w:tc>
          <w:tcPr>
            <w:tcW w:w="2405" w:type="dxa"/>
            <w:gridSpan w:val="4"/>
          </w:tcPr>
          <w:p w14:paraId="14D5530C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5245" w:type="dxa"/>
            <w:gridSpan w:val="9"/>
          </w:tcPr>
          <w:p w14:paraId="56DFB5AB" w14:textId="77777777" w:rsidR="00E45038" w:rsidRPr="000A5748" w:rsidRDefault="00E45038">
            <w:pPr>
              <w:rPr>
                <w:lang w:val="ro-RO"/>
              </w:rPr>
            </w:pPr>
          </w:p>
        </w:tc>
        <w:tc>
          <w:tcPr>
            <w:tcW w:w="1998" w:type="dxa"/>
            <w:gridSpan w:val="4"/>
          </w:tcPr>
          <w:p w14:paraId="5F4957CE" w14:textId="77777777" w:rsidR="00E45038" w:rsidRPr="000A5748" w:rsidRDefault="00E45038">
            <w:pPr>
              <w:rPr>
                <w:lang w:val="ro-RO"/>
              </w:rPr>
            </w:pPr>
          </w:p>
        </w:tc>
      </w:tr>
      <w:tr w:rsidR="00E45038" w:rsidRPr="000A5748" w14:paraId="4672D1BA" w14:textId="77777777" w:rsidTr="00AE3F2B">
        <w:trPr>
          <w:trHeight w:val="275"/>
        </w:trPr>
        <w:tc>
          <w:tcPr>
            <w:tcW w:w="2405" w:type="dxa"/>
            <w:gridSpan w:val="4"/>
          </w:tcPr>
          <w:p w14:paraId="5A4AB5ED" w14:textId="77777777" w:rsidR="00E45038" w:rsidRPr="000A5748" w:rsidRDefault="00E45038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5245" w:type="dxa"/>
            <w:gridSpan w:val="9"/>
          </w:tcPr>
          <w:p w14:paraId="7F323077" w14:textId="77777777" w:rsidR="00E45038" w:rsidRPr="00804956" w:rsidRDefault="00E45038">
            <w:pPr>
              <w:jc w:val="both"/>
              <w:rPr>
                <w:lang w:val="hu-HU"/>
              </w:rPr>
            </w:pPr>
            <w:r w:rsidRPr="00804956">
              <w:rPr>
                <w:lang w:val="hu-HU"/>
              </w:rPr>
              <w:t>Írásbeli és szóbeli, gyakorlat</w:t>
            </w:r>
          </w:p>
        </w:tc>
        <w:tc>
          <w:tcPr>
            <w:tcW w:w="1998" w:type="dxa"/>
            <w:gridSpan w:val="4"/>
          </w:tcPr>
          <w:p w14:paraId="437A5099" w14:textId="77777777" w:rsidR="00E45038" w:rsidRPr="000A5748" w:rsidRDefault="00804956" w:rsidP="008049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  <w:r w:rsidR="00C63859">
              <w:rPr>
                <w:lang w:val="ro-RO"/>
              </w:rPr>
              <w:t>%</w:t>
            </w:r>
          </w:p>
        </w:tc>
      </w:tr>
      <w:tr w:rsidR="00E45038" w:rsidRPr="000A5748" w14:paraId="07B6FCFC" w14:textId="77777777" w:rsidTr="008E31AE">
        <w:trPr>
          <w:trHeight w:val="275"/>
        </w:trPr>
        <w:tc>
          <w:tcPr>
            <w:tcW w:w="9648" w:type="dxa"/>
            <w:gridSpan w:val="17"/>
          </w:tcPr>
          <w:p w14:paraId="3DE4A5BC" w14:textId="77777777" w:rsidR="00E45038" w:rsidRPr="00C63859" w:rsidRDefault="00E4503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  <w:r w:rsidR="00C63859">
              <w:rPr>
                <w:b/>
                <w:bCs/>
                <w:lang w:val="ro-RO"/>
              </w:rPr>
              <w:t xml:space="preserve"> </w:t>
            </w:r>
            <w:r w:rsidR="00C63859">
              <w:rPr>
                <w:lang w:val="ro-RO"/>
              </w:rPr>
              <w:t>Statisztika (BA), Kutat</w:t>
            </w:r>
            <w:r w:rsidR="00C63859">
              <w:rPr>
                <w:lang w:val="hu-HU"/>
              </w:rPr>
              <w:t>ás módszertan  előzetes teljesítése</w:t>
            </w:r>
            <w:r w:rsidR="00C63859">
              <w:rPr>
                <w:lang w:val="ro-RO"/>
              </w:rPr>
              <w:t xml:space="preserve"> </w:t>
            </w:r>
          </w:p>
        </w:tc>
      </w:tr>
    </w:tbl>
    <w:p w14:paraId="1214014D" w14:textId="77777777" w:rsidR="00275BF4" w:rsidRDefault="00275BF4">
      <w:pPr>
        <w:rPr>
          <w:lang w:val="ro-RO"/>
        </w:rPr>
      </w:pPr>
    </w:p>
    <w:p w14:paraId="2482B1D4" w14:textId="77777777" w:rsidR="00E3673A" w:rsidRPr="000A5748" w:rsidRDefault="00E3673A">
      <w:pPr>
        <w:rPr>
          <w:lang w:val="ro-RO"/>
        </w:rPr>
      </w:pPr>
    </w:p>
    <w:p w14:paraId="44ECD719" w14:textId="77777777" w:rsidR="00275BF4" w:rsidRPr="000A5748" w:rsidRDefault="00C63859" w:rsidP="00C63859">
      <w:pPr>
        <w:rPr>
          <w:b/>
          <w:bCs/>
          <w:lang w:val="ro-RO"/>
        </w:rPr>
      </w:pPr>
      <w:r>
        <w:rPr>
          <w:b/>
          <w:bCs/>
          <w:lang w:val="ro-RO"/>
        </w:rPr>
        <w:t>Dátum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Tantárgyfelelős</w:t>
      </w:r>
      <w:r w:rsidR="00275BF4" w:rsidRPr="000A5748">
        <w:rPr>
          <w:b/>
          <w:bCs/>
          <w:lang w:val="ro-RO"/>
        </w:rPr>
        <w:t>,</w:t>
      </w:r>
    </w:p>
    <w:p w14:paraId="4D04C60E" w14:textId="77777777" w:rsidR="00326E8F" w:rsidRPr="000A5748" w:rsidRDefault="00326E8F" w:rsidP="00804956">
      <w:pPr>
        <w:rPr>
          <w:b/>
          <w:bCs/>
          <w:lang w:val="ro-RO"/>
        </w:rPr>
      </w:pPr>
      <w:r>
        <w:rPr>
          <w:b/>
          <w:bCs/>
          <w:lang w:val="ro-RO"/>
        </w:rPr>
        <w:t>201</w:t>
      </w:r>
      <w:r w:rsidR="008E31AE">
        <w:rPr>
          <w:b/>
          <w:bCs/>
          <w:lang w:val="ro-RO"/>
        </w:rPr>
        <w:t>9</w:t>
      </w:r>
      <w:r>
        <w:rPr>
          <w:b/>
          <w:bCs/>
          <w:lang w:val="ro-RO"/>
        </w:rPr>
        <w:t xml:space="preserve">. </w:t>
      </w:r>
      <w:r w:rsidR="003218A4">
        <w:rPr>
          <w:b/>
          <w:bCs/>
          <w:lang w:val="ro-RO"/>
        </w:rPr>
        <w:t>szeptember</w:t>
      </w:r>
      <w:r>
        <w:rPr>
          <w:b/>
          <w:bCs/>
          <w:lang w:val="ro-RO"/>
        </w:rPr>
        <w:t xml:space="preserve"> </w:t>
      </w:r>
      <w:r w:rsidR="008E31AE">
        <w:rPr>
          <w:b/>
          <w:bCs/>
          <w:lang w:val="ro-RO"/>
        </w:rPr>
        <w:t>2</w:t>
      </w:r>
      <w:r w:rsidR="005806C3">
        <w:rPr>
          <w:b/>
          <w:bCs/>
          <w:lang w:val="ro-RO"/>
        </w:rPr>
        <w:t>5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dr. Fogarasi József</w:t>
      </w:r>
    </w:p>
    <w:sectPr w:rsidR="00326E8F" w:rsidRPr="000A5748" w:rsidSect="008E31AE">
      <w:pgSz w:w="11909" w:h="16834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8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1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8239A"/>
    <w:multiLevelType w:val="hybridMultilevel"/>
    <w:tmpl w:val="11809C2A"/>
    <w:lvl w:ilvl="0" w:tplc="74787F5A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6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8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0" w15:restartNumberingAfterBreak="0">
    <w:nsid w:val="76FC7242"/>
    <w:multiLevelType w:val="hybridMultilevel"/>
    <w:tmpl w:val="595C9B7A"/>
    <w:lvl w:ilvl="0" w:tplc="804A232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5" w:hanging="360"/>
      </w:pPr>
    </w:lvl>
    <w:lvl w:ilvl="2" w:tplc="040E001B" w:tentative="1">
      <w:start w:val="1"/>
      <w:numFmt w:val="lowerRoman"/>
      <w:lvlText w:val="%3."/>
      <w:lvlJc w:val="right"/>
      <w:pPr>
        <w:ind w:left="2105" w:hanging="180"/>
      </w:pPr>
    </w:lvl>
    <w:lvl w:ilvl="3" w:tplc="040E000F" w:tentative="1">
      <w:start w:val="1"/>
      <w:numFmt w:val="decimal"/>
      <w:lvlText w:val="%4."/>
      <w:lvlJc w:val="left"/>
      <w:pPr>
        <w:ind w:left="2825" w:hanging="360"/>
      </w:pPr>
    </w:lvl>
    <w:lvl w:ilvl="4" w:tplc="040E0019" w:tentative="1">
      <w:start w:val="1"/>
      <w:numFmt w:val="lowerLetter"/>
      <w:lvlText w:val="%5."/>
      <w:lvlJc w:val="left"/>
      <w:pPr>
        <w:ind w:left="3545" w:hanging="360"/>
      </w:pPr>
    </w:lvl>
    <w:lvl w:ilvl="5" w:tplc="040E001B" w:tentative="1">
      <w:start w:val="1"/>
      <w:numFmt w:val="lowerRoman"/>
      <w:lvlText w:val="%6."/>
      <w:lvlJc w:val="right"/>
      <w:pPr>
        <w:ind w:left="4265" w:hanging="180"/>
      </w:pPr>
    </w:lvl>
    <w:lvl w:ilvl="6" w:tplc="040E000F" w:tentative="1">
      <w:start w:val="1"/>
      <w:numFmt w:val="decimal"/>
      <w:lvlText w:val="%7."/>
      <w:lvlJc w:val="left"/>
      <w:pPr>
        <w:ind w:left="4985" w:hanging="360"/>
      </w:pPr>
    </w:lvl>
    <w:lvl w:ilvl="7" w:tplc="040E0019" w:tentative="1">
      <w:start w:val="1"/>
      <w:numFmt w:val="lowerLetter"/>
      <w:lvlText w:val="%8."/>
      <w:lvlJc w:val="left"/>
      <w:pPr>
        <w:ind w:left="5705" w:hanging="360"/>
      </w:pPr>
    </w:lvl>
    <w:lvl w:ilvl="8" w:tplc="040E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41" w15:restartNumberingAfterBreak="0">
    <w:nsid w:val="78AA5FF9"/>
    <w:multiLevelType w:val="hybridMultilevel"/>
    <w:tmpl w:val="30826170"/>
    <w:lvl w:ilvl="0" w:tplc="FACE4C2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5"/>
  </w:num>
  <w:num w:numId="5">
    <w:abstractNumId w:val="34"/>
  </w:num>
  <w:num w:numId="6">
    <w:abstractNumId w:val="10"/>
  </w:num>
  <w:num w:numId="7">
    <w:abstractNumId w:val="16"/>
  </w:num>
  <w:num w:numId="8">
    <w:abstractNumId w:val="11"/>
  </w:num>
  <w:num w:numId="9">
    <w:abstractNumId w:val="14"/>
  </w:num>
  <w:num w:numId="10">
    <w:abstractNumId w:val="39"/>
  </w:num>
  <w:num w:numId="11">
    <w:abstractNumId w:val="28"/>
  </w:num>
  <w:num w:numId="12">
    <w:abstractNumId w:val="19"/>
  </w:num>
  <w:num w:numId="13">
    <w:abstractNumId w:val="0"/>
  </w:num>
  <w:num w:numId="14">
    <w:abstractNumId w:val="1"/>
  </w:num>
  <w:num w:numId="15">
    <w:abstractNumId w:val="31"/>
  </w:num>
  <w:num w:numId="16">
    <w:abstractNumId w:val="32"/>
  </w:num>
  <w:num w:numId="17">
    <w:abstractNumId w:val="18"/>
  </w:num>
  <w:num w:numId="18">
    <w:abstractNumId w:val="12"/>
  </w:num>
  <w:num w:numId="19">
    <w:abstractNumId w:val="30"/>
  </w:num>
  <w:num w:numId="20">
    <w:abstractNumId w:val="21"/>
  </w:num>
  <w:num w:numId="21">
    <w:abstractNumId w:val="6"/>
  </w:num>
  <w:num w:numId="22">
    <w:abstractNumId w:val="2"/>
  </w:num>
  <w:num w:numId="23">
    <w:abstractNumId w:val="35"/>
  </w:num>
  <w:num w:numId="24">
    <w:abstractNumId w:val="17"/>
  </w:num>
  <w:num w:numId="25">
    <w:abstractNumId w:val="24"/>
  </w:num>
  <w:num w:numId="26">
    <w:abstractNumId w:val="7"/>
  </w:num>
  <w:num w:numId="27">
    <w:abstractNumId w:val="36"/>
  </w:num>
  <w:num w:numId="28">
    <w:abstractNumId w:val="23"/>
  </w:num>
  <w:num w:numId="29">
    <w:abstractNumId w:val="3"/>
  </w:num>
  <w:num w:numId="30">
    <w:abstractNumId w:val="37"/>
  </w:num>
  <w:num w:numId="31">
    <w:abstractNumId w:val="25"/>
  </w:num>
  <w:num w:numId="32">
    <w:abstractNumId w:val="20"/>
  </w:num>
  <w:num w:numId="33">
    <w:abstractNumId w:val="27"/>
  </w:num>
  <w:num w:numId="34">
    <w:abstractNumId w:val="4"/>
  </w:num>
  <w:num w:numId="35">
    <w:abstractNumId w:val="38"/>
  </w:num>
  <w:num w:numId="36">
    <w:abstractNumId w:val="26"/>
  </w:num>
  <w:num w:numId="37">
    <w:abstractNumId w:val="29"/>
  </w:num>
  <w:num w:numId="38">
    <w:abstractNumId w:val="33"/>
  </w:num>
  <w:num w:numId="39">
    <w:abstractNumId w:val="8"/>
  </w:num>
  <w:num w:numId="40">
    <w:abstractNumId w:val="41"/>
  </w:num>
  <w:num w:numId="41">
    <w:abstractNumId w:val="4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54"/>
    <w:rsid w:val="00001FE4"/>
    <w:rsid w:val="00004887"/>
    <w:rsid w:val="00005DE3"/>
    <w:rsid w:val="0000677D"/>
    <w:rsid w:val="00047E86"/>
    <w:rsid w:val="00063D21"/>
    <w:rsid w:val="0006475C"/>
    <w:rsid w:val="00067195"/>
    <w:rsid w:val="00075FA8"/>
    <w:rsid w:val="00082B4D"/>
    <w:rsid w:val="000A122D"/>
    <w:rsid w:val="000A5748"/>
    <w:rsid w:val="000B67E4"/>
    <w:rsid w:val="000C08C5"/>
    <w:rsid w:val="000C2461"/>
    <w:rsid w:val="000C3E96"/>
    <w:rsid w:val="000C6F4B"/>
    <w:rsid w:val="00117E7F"/>
    <w:rsid w:val="0012081E"/>
    <w:rsid w:val="0015672E"/>
    <w:rsid w:val="00172F23"/>
    <w:rsid w:val="00182F19"/>
    <w:rsid w:val="00193A7A"/>
    <w:rsid w:val="001B48E7"/>
    <w:rsid w:val="001C26D1"/>
    <w:rsid w:val="001D42A0"/>
    <w:rsid w:val="001E5FFB"/>
    <w:rsid w:val="001F2656"/>
    <w:rsid w:val="0020179D"/>
    <w:rsid w:val="00221FBA"/>
    <w:rsid w:val="00224C9D"/>
    <w:rsid w:val="00241868"/>
    <w:rsid w:val="00250255"/>
    <w:rsid w:val="00256DFD"/>
    <w:rsid w:val="00265F5C"/>
    <w:rsid w:val="00273F2A"/>
    <w:rsid w:val="00275BF4"/>
    <w:rsid w:val="0028074E"/>
    <w:rsid w:val="00283094"/>
    <w:rsid w:val="002841C4"/>
    <w:rsid w:val="002C717D"/>
    <w:rsid w:val="002E0E83"/>
    <w:rsid w:val="00314DF4"/>
    <w:rsid w:val="003218A4"/>
    <w:rsid w:val="00326E8F"/>
    <w:rsid w:val="003277B9"/>
    <w:rsid w:val="003454A9"/>
    <w:rsid w:val="003473A6"/>
    <w:rsid w:val="00354544"/>
    <w:rsid w:val="003A328D"/>
    <w:rsid w:val="003C3829"/>
    <w:rsid w:val="003C42CF"/>
    <w:rsid w:val="00410C85"/>
    <w:rsid w:val="00412154"/>
    <w:rsid w:val="004238C3"/>
    <w:rsid w:val="00442CC2"/>
    <w:rsid w:val="00464B02"/>
    <w:rsid w:val="004A533F"/>
    <w:rsid w:val="004A7895"/>
    <w:rsid w:val="004B6A0A"/>
    <w:rsid w:val="004C3D19"/>
    <w:rsid w:val="004D6FDA"/>
    <w:rsid w:val="004E447E"/>
    <w:rsid w:val="004F2C4E"/>
    <w:rsid w:val="00534D98"/>
    <w:rsid w:val="005468E4"/>
    <w:rsid w:val="005656EB"/>
    <w:rsid w:val="005709E2"/>
    <w:rsid w:val="005806C3"/>
    <w:rsid w:val="00581E50"/>
    <w:rsid w:val="00593477"/>
    <w:rsid w:val="005A3314"/>
    <w:rsid w:val="005E58BC"/>
    <w:rsid w:val="00605F5B"/>
    <w:rsid w:val="00636892"/>
    <w:rsid w:val="00680363"/>
    <w:rsid w:val="0069270A"/>
    <w:rsid w:val="006A6BC0"/>
    <w:rsid w:val="006C57B7"/>
    <w:rsid w:val="006E37DA"/>
    <w:rsid w:val="0071384B"/>
    <w:rsid w:val="00760772"/>
    <w:rsid w:val="0077365F"/>
    <w:rsid w:val="007C6296"/>
    <w:rsid w:val="007D0920"/>
    <w:rsid w:val="007D372B"/>
    <w:rsid w:val="007D61D5"/>
    <w:rsid w:val="008009EB"/>
    <w:rsid w:val="00800B18"/>
    <w:rsid w:val="00804956"/>
    <w:rsid w:val="00811C25"/>
    <w:rsid w:val="00824E4B"/>
    <w:rsid w:val="0084036F"/>
    <w:rsid w:val="0085196C"/>
    <w:rsid w:val="00861C28"/>
    <w:rsid w:val="00861ED1"/>
    <w:rsid w:val="0089364C"/>
    <w:rsid w:val="008B3D51"/>
    <w:rsid w:val="008D0DA3"/>
    <w:rsid w:val="008E31AE"/>
    <w:rsid w:val="008E6307"/>
    <w:rsid w:val="00913332"/>
    <w:rsid w:val="00915BE6"/>
    <w:rsid w:val="00995304"/>
    <w:rsid w:val="009A5E76"/>
    <w:rsid w:val="009D6685"/>
    <w:rsid w:val="009D7B93"/>
    <w:rsid w:val="009E0AD9"/>
    <w:rsid w:val="009E6574"/>
    <w:rsid w:val="00A72E3B"/>
    <w:rsid w:val="00A75963"/>
    <w:rsid w:val="00AC7A5F"/>
    <w:rsid w:val="00AE3F2B"/>
    <w:rsid w:val="00B2052B"/>
    <w:rsid w:val="00B54DA6"/>
    <w:rsid w:val="00B65213"/>
    <w:rsid w:val="00B71105"/>
    <w:rsid w:val="00B82E21"/>
    <w:rsid w:val="00BA059E"/>
    <w:rsid w:val="00BC42BE"/>
    <w:rsid w:val="00BD65C8"/>
    <w:rsid w:val="00BF2AF4"/>
    <w:rsid w:val="00C13DCE"/>
    <w:rsid w:val="00C17F36"/>
    <w:rsid w:val="00C510EF"/>
    <w:rsid w:val="00C54C06"/>
    <w:rsid w:val="00C5588E"/>
    <w:rsid w:val="00C63859"/>
    <w:rsid w:val="00C72E1D"/>
    <w:rsid w:val="00CA1529"/>
    <w:rsid w:val="00CC5E19"/>
    <w:rsid w:val="00CE20E6"/>
    <w:rsid w:val="00CF2FCA"/>
    <w:rsid w:val="00D11444"/>
    <w:rsid w:val="00D522DC"/>
    <w:rsid w:val="00D554C7"/>
    <w:rsid w:val="00D55EFB"/>
    <w:rsid w:val="00D61252"/>
    <w:rsid w:val="00DA53DF"/>
    <w:rsid w:val="00DA69E0"/>
    <w:rsid w:val="00DC1417"/>
    <w:rsid w:val="00DD3508"/>
    <w:rsid w:val="00DE3E72"/>
    <w:rsid w:val="00DE6453"/>
    <w:rsid w:val="00DF47E9"/>
    <w:rsid w:val="00E1484A"/>
    <w:rsid w:val="00E3673A"/>
    <w:rsid w:val="00E45038"/>
    <w:rsid w:val="00E50F6F"/>
    <w:rsid w:val="00E64696"/>
    <w:rsid w:val="00E80882"/>
    <w:rsid w:val="00E83DE0"/>
    <w:rsid w:val="00E84ECB"/>
    <w:rsid w:val="00E855AE"/>
    <w:rsid w:val="00EB6890"/>
    <w:rsid w:val="00EB6DCC"/>
    <w:rsid w:val="00ED3623"/>
    <w:rsid w:val="00EF1C5B"/>
    <w:rsid w:val="00F02373"/>
    <w:rsid w:val="00F11D96"/>
    <w:rsid w:val="00FA1827"/>
    <w:rsid w:val="00FB1678"/>
    <w:rsid w:val="00FE6A4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F047"/>
  <w15:chartTrackingRefBased/>
  <w15:docId w15:val="{D4A17455-4464-484D-9877-E1D9731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rsid w:val="00680363"/>
    <w:rPr>
      <w:rFonts w:ascii="Verdana" w:hAnsi="Verdana" w:cs="Verdana"/>
    </w:rPr>
  </w:style>
  <w:style w:type="character" w:customStyle="1" w:styleId="SzvegtrzsChar">
    <w:name w:val="Szövegtörzs Char"/>
    <w:link w:val="Szvegtrzs"/>
    <w:semiHidden/>
    <w:locked/>
    <w:rPr>
      <w:rFonts w:cs="Times New Roman"/>
      <w:sz w:val="24"/>
      <w:szCs w:val="24"/>
      <w:lang w:val="en-US" w:eastAsia="en-US"/>
    </w:rPr>
  </w:style>
  <w:style w:type="paragraph" w:styleId="Cm">
    <w:name w:val="Title"/>
    <w:basedOn w:val="Norml"/>
    <w:link w:val="Cm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link w:val="Cm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E50F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0F6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7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5km91nkdt6d6-en" TargetMode="External"/><Relationship Id="rId13" Type="http://schemas.openxmlformats.org/officeDocument/2006/relationships/hyperlink" Target="http://dx.doi.org/10.1108/CAER-02-2013-00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m-kp.si/zalozba/ISSN/1854-4231/3_003-01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x.doi.org/10.1108/CAER-02-2013-00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ecosys.2011.07.0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c.europa.eu/research/innovation-union/pdf/competitiveness_report_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9BD6CE2A49684C99987EF435B86006" ma:contentTypeVersion="15" ma:contentTypeDescription="Új dokumentum létrehozása." ma:contentTypeScope="" ma:versionID="727cd2830b94a86af5ae8ac4fcc14071">
  <xsd:schema xmlns:xsd="http://www.w3.org/2001/XMLSchema" xmlns:xs="http://www.w3.org/2001/XMLSchema" xmlns:p="http://schemas.microsoft.com/office/2006/metadata/properties" xmlns:ns3="344ca80a-871c-4371-bdae-42786f8dfc50" xmlns:ns4="9e3a3c8a-f7b1-402b-a376-e74cff1b0017" targetNamespace="http://schemas.microsoft.com/office/2006/metadata/properties" ma:root="true" ma:fieldsID="9fd4aad85ecf1208d96a79e66aa253d2" ns3:_="" ns4:_="">
    <xsd:import namespace="344ca80a-871c-4371-bdae-42786f8dfc50"/>
    <xsd:import namespace="9e3a3c8a-f7b1-402b-a376-e74cff1b0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a80a-871c-4371-bdae-42786f8d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3c8a-f7b1-402b-a376-e74cff1b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6443D-C803-4DA4-A4C4-46C3EFD2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a80a-871c-4371-bdae-42786f8dfc50"/>
    <ds:schemaRef ds:uri="9e3a3c8a-f7b1-402b-a376-e74cff1b0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40513-28BC-4657-A854-7B566C15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E7BBE-7DD5-4B19-A8C4-3F4F3E3C5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13685</Characters>
  <Application>Microsoft Office Word</Application>
  <DocSecurity>0</DocSecurity>
  <Lines>114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Vigh Enikő Zita</cp:lastModifiedBy>
  <cp:revision>2</cp:revision>
  <cp:lastPrinted>2011-02-27T16:35:00Z</cp:lastPrinted>
  <dcterms:created xsi:type="dcterms:W3CDTF">2020-08-24T07:25:00Z</dcterms:created>
  <dcterms:modified xsi:type="dcterms:W3CDTF">2020-08-24T07:25:00Z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0x010100CB9BD6CE2A49684C99987EF435B86006</vt:lpwstr>
  </property>
</Properties>
</file>